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F7C18" w14:textId="77777777" w:rsidR="001D08F3" w:rsidRPr="001D08F3" w:rsidRDefault="001D08F3" w:rsidP="001D08F3">
      <w:pPr>
        <w:spacing w:after="0" w:line="240" w:lineRule="auto"/>
        <w:jc w:val="both"/>
        <w:rPr>
          <w:rFonts w:ascii="Times New Roman" w:eastAsia="Aptos" w:hAnsi="Times New Roman" w:cs="Times New Roman"/>
          <w:kern w:val="0"/>
          <w:lang w:val="en-CA"/>
          <w14:ligatures w14:val="none"/>
        </w:rPr>
      </w:pPr>
    </w:p>
    <w:p w14:paraId="4238525A" w14:textId="77777777" w:rsidR="001D08F3" w:rsidRPr="001D08F3" w:rsidRDefault="001D08F3" w:rsidP="001D08F3">
      <w:pPr>
        <w:spacing w:after="0" w:line="240" w:lineRule="auto"/>
        <w:jc w:val="center"/>
        <w:rPr>
          <w:rFonts w:ascii="Times New Roman" w:eastAsia="Aptos" w:hAnsi="Times New Roman" w:cs="Times New Roman"/>
          <w:kern w:val="0"/>
          <w:lang w:val="en-CA"/>
          <w14:ligatures w14:val="none"/>
        </w:rPr>
      </w:pPr>
      <w:r w:rsidRPr="001D08F3">
        <w:rPr>
          <w:rFonts w:ascii="Times New Roman" w:eastAsia="Aptos" w:hAnsi="Times New Roman" w:cs="Times New Roman"/>
          <w:noProof/>
          <w:kern w:val="0"/>
          <w:lang w:val="en-CA"/>
          <w14:ligatures w14:val="none"/>
        </w:rPr>
        <w:drawing>
          <wp:inline distT="0" distB="0" distL="0" distR="0" wp14:anchorId="356F6845" wp14:editId="0DFFEFB1">
            <wp:extent cx="994610" cy="339515"/>
            <wp:effectExtent l="0" t="0" r="0" b="3810"/>
            <wp:docPr id="718418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3272" cy="342472"/>
                    </a:xfrm>
                    <a:prstGeom prst="rect">
                      <a:avLst/>
                    </a:prstGeom>
                    <a:noFill/>
                    <a:ln>
                      <a:noFill/>
                    </a:ln>
                  </pic:spPr>
                </pic:pic>
              </a:graphicData>
            </a:graphic>
          </wp:inline>
        </w:drawing>
      </w:r>
    </w:p>
    <w:p w14:paraId="05BC11ED" w14:textId="77777777" w:rsidR="001D08F3" w:rsidRPr="001D08F3" w:rsidRDefault="001D08F3" w:rsidP="001D08F3">
      <w:pPr>
        <w:spacing w:after="0" w:line="240" w:lineRule="auto"/>
        <w:jc w:val="center"/>
        <w:rPr>
          <w:rFonts w:ascii="Times New Roman" w:eastAsia="Aptos" w:hAnsi="Times New Roman" w:cs="Times New Roman"/>
          <w:kern w:val="0"/>
          <w:lang w:val="en-CA"/>
          <w14:ligatures w14:val="none"/>
        </w:rPr>
      </w:pPr>
    </w:p>
    <w:p w14:paraId="1B0872AA" w14:textId="77777777" w:rsidR="001D08F3" w:rsidRPr="001D08F3" w:rsidRDefault="001D08F3" w:rsidP="001D08F3">
      <w:pPr>
        <w:spacing w:after="0" w:line="240" w:lineRule="auto"/>
        <w:jc w:val="center"/>
        <w:rPr>
          <w:rFonts w:ascii="Times New Roman" w:eastAsia="Aptos" w:hAnsi="Times New Roman" w:cs="Times New Roman"/>
          <w:b/>
          <w:bCs/>
          <w:kern w:val="0"/>
          <w:sz w:val="32"/>
          <w:szCs w:val="32"/>
          <w14:ligatures w14:val="none"/>
        </w:rPr>
      </w:pPr>
      <w:r w:rsidRPr="001D08F3">
        <w:rPr>
          <w:rFonts w:ascii="Times New Roman" w:eastAsia="Aptos" w:hAnsi="Times New Roman" w:cs="Times New Roman"/>
          <w:b/>
          <w:bCs/>
          <w:kern w:val="0"/>
          <w:sz w:val="32"/>
          <w:szCs w:val="32"/>
          <w14:ligatures w14:val="none"/>
        </w:rPr>
        <w:t>Directeur général par intérim et Secrétaire-trésorier par intérim</w:t>
      </w:r>
    </w:p>
    <w:p w14:paraId="2E2394C3" w14:textId="77777777" w:rsidR="001D08F3" w:rsidRPr="001D08F3" w:rsidRDefault="001D08F3" w:rsidP="001D08F3">
      <w:pPr>
        <w:spacing w:after="0" w:line="240" w:lineRule="auto"/>
        <w:jc w:val="center"/>
        <w:rPr>
          <w:rFonts w:ascii="Times New Roman" w:eastAsia="Aptos" w:hAnsi="Times New Roman" w:cs="Times New Roman"/>
          <w:b/>
          <w:bCs/>
          <w:kern w:val="0"/>
          <w:sz w:val="32"/>
          <w:szCs w:val="32"/>
          <w14:ligatures w14:val="none"/>
        </w:rPr>
      </w:pPr>
    </w:p>
    <w:p w14:paraId="260ECEBD" w14:textId="77777777" w:rsidR="001D08F3" w:rsidRPr="001D08F3" w:rsidRDefault="001D08F3" w:rsidP="001D08F3">
      <w:pPr>
        <w:spacing w:after="0" w:line="240" w:lineRule="auto"/>
        <w:rPr>
          <w:rFonts w:ascii="Times New Roman" w:eastAsia="Aptos" w:hAnsi="Times New Roman" w:cs="Times New Roman"/>
          <w:b/>
          <w:bCs/>
          <w:i/>
          <w:iCs/>
          <w:kern w:val="0"/>
          <w:u w:val="single"/>
          <w14:ligatures w14:val="none"/>
        </w:rPr>
      </w:pPr>
      <w:r w:rsidRPr="001D08F3">
        <w:rPr>
          <w:rFonts w:ascii="Times New Roman" w:eastAsia="Aptos" w:hAnsi="Times New Roman" w:cs="Times New Roman"/>
          <w:b/>
          <w:bCs/>
          <w:i/>
          <w:iCs/>
          <w:kern w:val="0"/>
          <w:u w:val="single"/>
          <w14:ligatures w14:val="none"/>
        </w:rPr>
        <w:t>DESCRIPTION SOMMAIRE DU POSTE</w:t>
      </w:r>
    </w:p>
    <w:p w14:paraId="211DF098" w14:textId="77777777" w:rsidR="001D08F3" w:rsidRPr="001D08F3" w:rsidRDefault="001D08F3" w:rsidP="001D08F3">
      <w:pPr>
        <w:spacing w:after="0" w:line="240" w:lineRule="auto"/>
        <w:rPr>
          <w:rFonts w:ascii="Times New Roman" w:eastAsia="Aptos" w:hAnsi="Times New Roman" w:cs="Times New Roman"/>
          <w:b/>
          <w:bCs/>
          <w:i/>
          <w:iCs/>
          <w:kern w:val="0"/>
          <w:u w:val="single"/>
          <w14:ligatures w14:val="none"/>
        </w:rPr>
      </w:pPr>
    </w:p>
    <w:p w14:paraId="14A3B915" w14:textId="77777777" w:rsidR="001D08F3" w:rsidRPr="001D08F3" w:rsidRDefault="001D08F3" w:rsidP="001D08F3">
      <w:pPr>
        <w:spacing w:after="0" w:line="240" w:lineRule="auto"/>
        <w:rPr>
          <w:rFonts w:ascii="Times New Roman" w:eastAsia="Aptos" w:hAnsi="Times New Roman" w:cs="Times New Roman"/>
          <w:kern w:val="0"/>
          <w14:ligatures w14:val="none"/>
        </w:rPr>
      </w:pPr>
      <w:r w:rsidRPr="001D08F3">
        <w:rPr>
          <w:rFonts w:ascii="Times New Roman" w:eastAsia="Aptos" w:hAnsi="Times New Roman" w:cs="Times New Roman"/>
          <w:kern w:val="0"/>
          <w14:ligatures w14:val="none"/>
        </w:rPr>
        <w:t>Sous l’autorité du conseil municipal et conformément à ses directives, le directeur général et secrétaire-trésorier est responsable de l’administration, de la gestion et du bon fonctionnement de la municipalité. Plus précisément, il assure la gestion optimale des ressources humaines, informationnelles, matérielles et financières. Il conseille les autorités municipales sur les orientations et les objectifs prioritaires. Il exerce ses fonctions conformément au Code des municipalités du Québec, à toute autre loi ou réglementation applicable, et à toute résolution, tout règlement ou toute politique dûment adopté par résolution du conseil municipal.</w:t>
      </w:r>
    </w:p>
    <w:p w14:paraId="68002781" w14:textId="77777777" w:rsidR="001D08F3" w:rsidRPr="001D08F3" w:rsidRDefault="001D08F3" w:rsidP="001D08F3">
      <w:pPr>
        <w:spacing w:after="0" w:line="240" w:lineRule="auto"/>
        <w:rPr>
          <w:rFonts w:ascii="Times New Roman" w:eastAsia="Aptos" w:hAnsi="Times New Roman" w:cs="Times New Roman"/>
          <w:b/>
          <w:bCs/>
          <w:i/>
          <w:iCs/>
          <w:kern w:val="0"/>
          <w:u w:val="single"/>
          <w14:ligatures w14:val="none"/>
        </w:rPr>
      </w:pPr>
    </w:p>
    <w:p w14:paraId="68F867A3" w14:textId="77777777" w:rsidR="001D08F3" w:rsidRPr="001D08F3" w:rsidRDefault="001D08F3" w:rsidP="001D08F3">
      <w:pPr>
        <w:spacing w:after="0" w:line="240" w:lineRule="auto"/>
        <w:rPr>
          <w:rFonts w:ascii="Times New Roman" w:eastAsia="Aptos" w:hAnsi="Times New Roman" w:cs="Times New Roman"/>
          <w:b/>
          <w:bCs/>
          <w:i/>
          <w:iCs/>
          <w:kern w:val="0"/>
          <w:u w:val="single"/>
          <w:lang w:val="en-CA"/>
          <w14:ligatures w14:val="none"/>
        </w:rPr>
      </w:pPr>
      <w:r w:rsidRPr="001D08F3">
        <w:rPr>
          <w:rFonts w:ascii="Times New Roman" w:eastAsia="Aptos" w:hAnsi="Times New Roman" w:cs="Times New Roman"/>
          <w:b/>
          <w:bCs/>
          <w:i/>
          <w:iCs/>
          <w:kern w:val="0"/>
          <w:u w:val="single"/>
          <w:lang w:val="en-CA"/>
          <w14:ligatures w14:val="none"/>
        </w:rPr>
        <w:t>PRINCIPALES RESPONSABILITÉS</w:t>
      </w:r>
    </w:p>
    <w:p w14:paraId="1CACC803" w14:textId="77777777" w:rsidR="001D08F3" w:rsidRPr="001D08F3" w:rsidRDefault="001D08F3" w:rsidP="001D08F3">
      <w:pPr>
        <w:spacing w:after="0" w:line="240" w:lineRule="auto"/>
        <w:ind w:left="720"/>
        <w:rPr>
          <w:rFonts w:ascii="Times New Roman" w:eastAsia="Aptos" w:hAnsi="Times New Roman" w:cs="Times New Roman"/>
          <w:kern w:val="0"/>
          <w:lang w:val="en-CA"/>
          <w14:ligatures w14:val="none"/>
        </w:rPr>
      </w:pPr>
    </w:p>
    <w:p w14:paraId="2B81CEDE" w14:textId="77777777" w:rsidR="001D08F3" w:rsidRPr="001D08F3" w:rsidRDefault="001D08F3" w:rsidP="001D08F3">
      <w:pPr>
        <w:numPr>
          <w:ilvl w:val="0"/>
          <w:numId w:val="3"/>
        </w:numPr>
        <w:spacing w:after="0" w:line="240" w:lineRule="auto"/>
        <w:rPr>
          <w:rFonts w:ascii="Times New Roman" w:eastAsia="Aptos" w:hAnsi="Times New Roman" w:cs="Times New Roman"/>
          <w:kern w:val="0"/>
          <w14:ligatures w14:val="none"/>
        </w:rPr>
      </w:pPr>
      <w:r w:rsidRPr="001D08F3">
        <w:rPr>
          <w:rFonts w:ascii="Times New Roman" w:eastAsia="Aptos" w:hAnsi="Times New Roman" w:cs="Times New Roman"/>
          <w:kern w:val="0"/>
          <w14:ligatures w14:val="none"/>
        </w:rPr>
        <w:t>Superviser les opérations administratives quotidiennes de la municipalité.</w:t>
      </w:r>
    </w:p>
    <w:p w14:paraId="2DE9E1D5" w14:textId="77777777" w:rsidR="001D08F3" w:rsidRPr="001D08F3" w:rsidRDefault="001D08F3" w:rsidP="001D08F3">
      <w:pPr>
        <w:numPr>
          <w:ilvl w:val="0"/>
          <w:numId w:val="3"/>
        </w:numPr>
        <w:spacing w:after="0" w:line="240" w:lineRule="auto"/>
        <w:rPr>
          <w:rFonts w:ascii="Times New Roman" w:eastAsia="Aptos" w:hAnsi="Times New Roman" w:cs="Times New Roman"/>
          <w:kern w:val="0"/>
          <w14:ligatures w14:val="none"/>
        </w:rPr>
      </w:pPr>
      <w:r w:rsidRPr="001D08F3">
        <w:rPr>
          <w:rFonts w:ascii="Times New Roman" w:eastAsia="Aptos" w:hAnsi="Times New Roman" w:cs="Times New Roman"/>
          <w:kern w:val="0"/>
          <w14:ligatures w14:val="none"/>
        </w:rPr>
        <w:t>Mettre en œuvre les résolutions et politiques adoptées par le conseil municipal.</w:t>
      </w:r>
    </w:p>
    <w:p w14:paraId="0089714A" w14:textId="77777777" w:rsidR="001D08F3" w:rsidRPr="001D08F3" w:rsidRDefault="001D08F3" w:rsidP="001D08F3">
      <w:pPr>
        <w:numPr>
          <w:ilvl w:val="0"/>
          <w:numId w:val="3"/>
        </w:numPr>
        <w:spacing w:after="0" w:line="240" w:lineRule="auto"/>
        <w:rPr>
          <w:rFonts w:ascii="Times New Roman" w:eastAsia="Aptos" w:hAnsi="Times New Roman" w:cs="Times New Roman"/>
          <w:kern w:val="0"/>
          <w14:ligatures w14:val="none"/>
        </w:rPr>
      </w:pPr>
      <w:r w:rsidRPr="001D08F3">
        <w:rPr>
          <w:rFonts w:ascii="Times New Roman" w:eastAsia="Aptos" w:hAnsi="Times New Roman" w:cs="Times New Roman"/>
          <w:kern w:val="0"/>
          <w14:ligatures w14:val="none"/>
        </w:rPr>
        <w:t>Fournir des conseils professionnels et un soutien administratif au maire et au conseil municipal.</w:t>
      </w:r>
    </w:p>
    <w:p w14:paraId="33CBCD3F" w14:textId="77777777" w:rsidR="001D08F3" w:rsidRPr="001D08F3" w:rsidRDefault="001D08F3" w:rsidP="001D08F3">
      <w:pPr>
        <w:numPr>
          <w:ilvl w:val="0"/>
          <w:numId w:val="3"/>
        </w:numPr>
        <w:spacing w:after="0" w:line="240" w:lineRule="auto"/>
        <w:rPr>
          <w:rFonts w:ascii="Times New Roman" w:eastAsia="Aptos" w:hAnsi="Times New Roman" w:cs="Times New Roman"/>
          <w:kern w:val="0"/>
          <w14:ligatures w14:val="none"/>
        </w:rPr>
      </w:pPr>
      <w:r w:rsidRPr="001D08F3">
        <w:rPr>
          <w:rFonts w:ascii="Times New Roman" w:eastAsia="Aptos" w:hAnsi="Times New Roman" w:cs="Times New Roman"/>
          <w:kern w:val="0"/>
          <w14:ligatures w14:val="none"/>
        </w:rPr>
        <w:t>Assurez-vous de respecter la législation municipale applicable, notamment le Code des municipalités du Québec.</w:t>
      </w:r>
    </w:p>
    <w:p w14:paraId="2C8DA78E" w14:textId="77777777" w:rsidR="001D08F3" w:rsidRPr="001D08F3" w:rsidRDefault="001D08F3" w:rsidP="001D08F3">
      <w:pPr>
        <w:numPr>
          <w:ilvl w:val="0"/>
          <w:numId w:val="3"/>
        </w:numPr>
        <w:spacing w:after="0" w:line="240" w:lineRule="auto"/>
        <w:rPr>
          <w:rFonts w:ascii="Times New Roman" w:eastAsia="Aptos" w:hAnsi="Times New Roman" w:cs="Times New Roman"/>
          <w:kern w:val="0"/>
          <w14:ligatures w14:val="none"/>
        </w:rPr>
      </w:pPr>
      <w:r w:rsidRPr="001D08F3">
        <w:rPr>
          <w:rFonts w:ascii="Times New Roman" w:eastAsia="Aptos" w:hAnsi="Times New Roman" w:cs="Times New Roman"/>
          <w:kern w:val="0"/>
          <w14:ligatures w14:val="none"/>
        </w:rPr>
        <w:t>Superviser le personnel municipal et coordonner les services municipaux.</w:t>
      </w:r>
    </w:p>
    <w:p w14:paraId="5161C45F" w14:textId="77777777" w:rsidR="001D08F3" w:rsidRPr="001D08F3" w:rsidRDefault="001D08F3" w:rsidP="001D08F3">
      <w:pPr>
        <w:numPr>
          <w:ilvl w:val="0"/>
          <w:numId w:val="3"/>
        </w:numPr>
        <w:spacing w:after="0" w:line="240" w:lineRule="auto"/>
        <w:rPr>
          <w:rFonts w:ascii="Times New Roman" w:eastAsia="Aptos" w:hAnsi="Times New Roman" w:cs="Times New Roman"/>
          <w:kern w:val="0"/>
          <w14:ligatures w14:val="none"/>
        </w:rPr>
      </w:pPr>
      <w:r w:rsidRPr="001D08F3">
        <w:rPr>
          <w:rFonts w:ascii="Times New Roman" w:eastAsia="Aptos" w:hAnsi="Times New Roman" w:cs="Times New Roman"/>
          <w:kern w:val="0"/>
          <w14:ligatures w14:val="none"/>
        </w:rPr>
        <w:t>Préparer les ordres du jour, les rapports et les documents justificatifs des réunions du conseil.</w:t>
      </w:r>
    </w:p>
    <w:p w14:paraId="2EB7412C" w14:textId="77777777" w:rsidR="001D08F3" w:rsidRPr="001D08F3" w:rsidRDefault="001D08F3" w:rsidP="001D08F3">
      <w:pPr>
        <w:numPr>
          <w:ilvl w:val="0"/>
          <w:numId w:val="3"/>
        </w:numPr>
        <w:spacing w:after="0" w:line="240" w:lineRule="auto"/>
        <w:rPr>
          <w:rFonts w:ascii="Times New Roman" w:eastAsia="Aptos" w:hAnsi="Times New Roman" w:cs="Times New Roman"/>
          <w:kern w:val="0"/>
          <w14:ligatures w14:val="none"/>
        </w:rPr>
      </w:pPr>
      <w:r w:rsidRPr="001D08F3">
        <w:rPr>
          <w:rFonts w:ascii="Times New Roman" w:eastAsia="Aptos" w:hAnsi="Times New Roman" w:cs="Times New Roman"/>
          <w:kern w:val="0"/>
          <w14:ligatures w14:val="none"/>
        </w:rPr>
        <w:t>Gérer les archives municipales et assurer la transparence et la responsabilité dans les pratiques administratives.</w:t>
      </w:r>
    </w:p>
    <w:p w14:paraId="474C103F" w14:textId="77777777" w:rsidR="001D08F3" w:rsidRPr="001D08F3" w:rsidRDefault="001D08F3" w:rsidP="001D08F3">
      <w:pPr>
        <w:numPr>
          <w:ilvl w:val="0"/>
          <w:numId w:val="3"/>
        </w:numPr>
        <w:spacing w:after="0" w:line="240" w:lineRule="auto"/>
        <w:rPr>
          <w:rFonts w:ascii="Times New Roman" w:eastAsia="Aptos" w:hAnsi="Times New Roman" w:cs="Times New Roman"/>
          <w:kern w:val="0"/>
          <w14:ligatures w14:val="none"/>
        </w:rPr>
      </w:pPr>
      <w:r w:rsidRPr="001D08F3">
        <w:rPr>
          <w:rFonts w:ascii="Times New Roman" w:eastAsia="Aptos" w:hAnsi="Times New Roman" w:cs="Times New Roman"/>
          <w:kern w:val="0"/>
          <w14:ligatures w14:val="none"/>
        </w:rPr>
        <w:t>Participer au suivi budgétaire et à l'administration financière en collaboration avec le personnel municipal ou des partenaires externes.</w:t>
      </w:r>
    </w:p>
    <w:p w14:paraId="4C1823DE" w14:textId="77777777" w:rsidR="001D08F3" w:rsidRPr="001D08F3" w:rsidRDefault="001D08F3" w:rsidP="001D08F3">
      <w:pPr>
        <w:numPr>
          <w:ilvl w:val="0"/>
          <w:numId w:val="3"/>
        </w:numPr>
        <w:spacing w:after="0" w:line="240" w:lineRule="auto"/>
        <w:rPr>
          <w:rFonts w:ascii="Times New Roman" w:eastAsia="Aptos" w:hAnsi="Times New Roman" w:cs="Times New Roman"/>
          <w:kern w:val="0"/>
          <w14:ligatures w14:val="none"/>
        </w:rPr>
      </w:pPr>
      <w:r w:rsidRPr="001D08F3">
        <w:rPr>
          <w:rFonts w:ascii="Times New Roman" w:eastAsia="Aptos" w:hAnsi="Times New Roman" w:cs="Times New Roman"/>
          <w:kern w:val="0"/>
          <w14:ligatures w14:val="none"/>
        </w:rPr>
        <w:t>Assurer la liaison avec les organisations régionales, les ministères et les partenaires communautaires, au besoin.</w:t>
      </w:r>
    </w:p>
    <w:p w14:paraId="5524D377" w14:textId="77777777" w:rsidR="001D08F3" w:rsidRPr="001D08F3" w:rsidRDefault="001D08F3" w:rsidP="001D08F3">
      <w:pPr>
        <w:spacing w:after="0" w:line="240" w:lineRule="auto"/>
        <w:rPr>
          <w:rFonts w:ascii="Times New Roman" w:eastAsia="Aptos" w:hAnsi="Times New Roman" w:cs="Times New Roman"/>
          <w:kern w:val="0"/>
          <w14:ligatures w14:val="none"/>
        </w:rPr>
      </w:pPr>
    </w:p>
    <w:p w14:paraId="00D15194" w14:textId="77777777" w:rsidR="001D08F3" w:rsidRPr="001D08F3" w:rsidRDefault="001D08F3" w:rsidP="001D08F3">
      <w:pPr>
        <w:spacing w:after="0" w:line="240" w:lineRule="auto"/>
        <w:rPr>
          <w:rFonts w:ascii="Times New Roman" w:eastAsia="Aptos" w:hAnsi="Times New Roman" w:cs="Times New Roman"/>
          <w:b/>
          <w:bCs/>
          <w:i/>
          <w:iCs/>
          <w:kern w:val="0"/>
          <w:u w:val="single"/>
          <w:lang w:val="en-CA"/>
          <w14:ligatures w14:val="none"/>
        </w:rPr>
      </w:pPr>
      <w:r w:rsidRPr="001D08F3">
        <w:rPr>
          <w:rFonts w:ascii="Times New Roman" w:eastAsia="Aptos" w:hAnsi="Times New Roman" w:cs="Times New Roman"/>
          <w:b/>
          <w:bCs/>
          <w:i/>
          <w:iCs/>
          <w:kern w:val="0"/>
          <w:u w:val="single"/>
          <w:lang w:val="en-CA"/>
          <w14:ligatures w14:val="none"/>
        </w:rPr>
        <w:t>EXIGENCES</w:t>
      </w:r>
    </w:p>
    <w:p w14:paraId="793349F8" w14:textId="77777777" w:rsidR="001D08F3" w:rsidRPr="001D08F3" w:rsidRDefault="001D08F3" w:rsidP="001D08F3">
      <w:pPr>
        <w:spacing w:after="0" w:line="240" w:lineRule="auto"/>
        <w:rPr>
          <w:rFonts w:ascii="Times New Roman" w:eastAsia="Aptos" w:hAnsi="Times New Roman" w:cs="Times New Roman"/>
          <w:b/>
          <w:bCs/>
          <w:i/>
          <w:iCs/>
          <w:kern w:val="0"/>
          <w:u w:val="single"/>
          <w:lang w:val="en-CA"/>
          <w14:ligatures w14:val="none"/>
        </w:rPr>
      </w:pPr>
    </w:p>
    <w:p w14:paraId="3FA99992" w14:textId="77777777" w:rsidR="001D08F3" w:rsidRPr="001D08F3" w:rsidRDefault="001D08F3" w:rsidP="001D08F3">
      <w:pPr>
        <w:numPr>
          <w:ilvl w:val="0"/>
          <w:numId w:val="1"/>
        </w:numPr>
        <w:spacing w:after="0" w:line="240" w:lineRule="auto"/>
        <w:contextualSpacing/>
        <w:rPr>
          <w:rFonts w:ascii="Times New Roman" w:eastAsia="Aptos" w:hAnsi="Times New Roman" w:cs="Times New Roman"/>
          <w:kern w:val="0"/>
          <w14:ligatures w14:val="none"/>
        </w:rPr>
      </w:pPr>
      <w:r w:rsidRPr="001D08F3">
        <w:rPr>
          <w:rFonts w:ascii="Times New Roman" w:eastAsia="Aptos" w:hAnsi="Times New Roman" w:cs="Times New Roman"/>
          <w:kern w:val="0"/>
          <w14:ligatures w14:val="none"/>
        </w:rPr>
        <w:t>Être titulaire d'un diplôme collégial en administration (comptabilité ou finance) et/ou de toute autre combinaison de formation et d'expérience jugée équivalente.</w:t>
      </w:r>
    </w:p>
    <w:p w14:paraId="68753966" w14:textId="77777777" w:rsidR="001D08F3" w:rsidRPr="001D08F3" w:rsidRDefault="001D08F3" w:rsidP="001D08F3">
      <w:pPr>
        <w:numPr>
          <w:ilvl w:val="0"/>
          <w:numId w:val="1"/>
        </w:numPr>
        <w:spacing w:after="0" w:line="240" w:lineRule="auto"/>
        <w:contextualSpacing/>
        <w:rPr>
          <w:rFonts w:ascii="Times New Roman" w:eastAsia="Aptos" w:hAnsi="Times New Roman" w:cs="Times New Roman"/>
          <w:kern w:val="0"/>
          <w14:ligatures w14:val="none"/>
        </w:rPr>
      </w:pPr>
      <w:r w:rsidRPr="001D08F3">
        <w:rPr>
          <w:rFonts w:ascii="Times New Roman" w:eastAsia="Aptos" w:hAnsi="Times New Roman" w:cs="Times New Roman"/>
          <w:kern w:val="0"/>
          <w14:ligatures w14:val="none"/>
        </w:rPr>
        <w:t>Excellente maîtrise du français et de l'anglais, à l'oral comme à l'écrit.</w:t>
      </w:r>
    </w:p>
    <w:p w14:paraId="7427E334" w14:textId="77777777" w:rsidR="001D08F3" w:rsidRPr="001D08F3" w:rsidRDefault="001D08F3" w:rsidP="001D08F3">
      <w:pPr>
        <w:numPr>
          <w:ilvl w:val="0"/>
          <w:numId w:val="1"/>
        </w:numPr>
        <w:spacing w:after="0" w:line="240" w:lineRule="auto"/>
        <w:contextualSpacing/>
        <w:rPr>
          <w:rFonts w:ascii="Times New Roman" w:eastAsia="Aptos" w:hAnsi="Times New Roman" w:cs="Times New Roman"/>
          <w:kern w:val="0"/>
          <w14:ligatures w14:val="none"/>
        </w:rPr>
      </w:pPr>
      <w:r w:rsidRPr="001D08F3">
        <w:rPr>
          <w:rFonts w:ascii="Times New Roman" w:eastAsia="Aptos" w:hAnsi="Times New Roman" w:cs="Times New Roman"/>
          <w:kern w:val="0"/>
          <w14:ligatures w14:val="none"/>
        </w:rPr>
        <w:t>Maîtrise des logiciels de la suite Office (Word, Excel, Outlook, etc.) et capacité d'adaptation aux nouvelles technologies</w:t>
      </w:r>
    </w:p>
    <w:p w14:paraId="39444A56" w14:textId="77777777" w:rsidR="001D08F3" w:rsidRPr="001D08F3" w:rsidRDefault="001D08F3" w:rsidP="001D08F3">
      <w:pPr>
        <w:numPr>
          <w:ilvl w:val="0"/>
          <w:numId w:val="1"/>
        </w:numPr>
        <w:spacing w:after="0" w:line="240" w:lineRule="auto"/>
        <w:contextualSpacing/>
        <w:rPr>
          <w:rFonts w:ascii="Times New Roman" w:eastAsia="Aptos" w:hAnsi="Times New Roman" w:cs="Times New Roman"/>
          <w:kern w:val="0"/>
          <w14:ligatures w14:val="none"/>
        </w:rPr>
      </w:pPr>
      <w:r w:rsidRPr="001D08F3">
        <w:rPr>
          <w:rFonts w:ascii="Times New Roman" w:eastAsia="Aptos" w:hAnsi="Times New Roman" w:cs="Times New Roman"/>
          <w:kern w:val="0"/>
          <w14:ligatures w14:val="none"/>
        </w:rPr>
        <w:t>La connaissance du logiciel de gestion municipale de PG Solutions (un atout)</w:t>
      </w:r>
    </w:p>
    <w:p w14:paraId="0BE4963E" w14:textId="77777777" w:rsidR="001D08F3" w:rsidRPr="001D08F3" w:rsidRDefault="001D08F3" w:rsidP="001D08F3">
      <w:pPr>
        <w:numPr>
          <w:ilvl w:val="0"/>
          <w:numId w:val="1"/>
        </w:numPr>
        <w:spacing w:after="0" w:line="240" w:lineRule="auto"/>
        <w:contextualSpacing/>
        <w:rPr>
          <w:rFonts w:ascii="Times New Roman" w:eastAsia="Aptos" w:hAnsi="Times New Roman" w:cs="Times New Roman"/>
          <w:kern w:val="0"/>
          <w14:ligatures w14:val="none"/>
        </w:rPr>
      </w:pPr>
      <w:r w:rsidRPr="001D08F3">
        <w:rPr>
          <w:rFonts w:ascii="Times New Roman" w:eastAsia="Aptos" w:hAnsi="Times New Roman" w:cs="Times New Roman"/>
          <w:kern w:val="0"/>
          <w14:ligatures w14:val="none"/>
        </w:rPr>
        <w:t>Connaissances en génie civil et/ou en urbanisme (un atout)</w:t>
      </w:r>
    </w:p>
    <w:p w14:paraId="5B64898F" w14:textId="77777777" w:rsidR="001D08F3" w:rsidRPr="001D08F3" w:rsidRDefault="001D08F3" w:rsidP="001D08F3">
      <w:pPr>
        <w:numPr>
          <w:ilvl w:val="0"/>
          <w:numId w:val="1"/>
        </w:numPr>
        <w:spacing w:after="0" w:line="240" w:lineRule="auto"/>
        <w:contextualSpacing/>
        <w:rPr>
          <w:rFonts w:ascii="Times New Roman" w:eastAsia="Aptos" w:hAnsi="Times New Roman" w:cs="Times New Roman"/>
          <w:kern w:val="0"/>
          <w14:ligatures w14:val="none"/>
        </w:rPr>
      </w:pPr>
      <w:r w:rsidRPr="001D08F3">
        <w:rPr>
          <w:rFonts w:ascii="Times New Roman" w:eastAsia="Aptos" w:hAnsi="Times New Roman" w:cs="Times New Roman"/>
          <w:kern w:val="0"/>
          <w14:ligatures w14:val="none"/>
        </w:rPr>
        <w:t>Être capable de gérer plusieurs tâches simultanément</w:t>
      </w:r>
    </w:p>
    <w:p w14:paraId="3AFE2644" w14:textId="77777777" w:rsidR="001D08F3" w:rsidRPr="001D08F3" w:rsidRDefault="001D08F3" w:rsidP="001D08F3">
      <w:pPr>
        <w:spacing w:after="0" w:line="240" w:lineRule="auto"/>
        <w:ind w:left="360"/>
        <w:rPr>
          <w:rFonts w:ascii="Times New Roman" w:eastAsia="Aptos" w:hAnsi="Times New Roman" w:cs="Times New Roman"/>
          <w:kern w:val="0"/>
          <w14:ligatures w14:val="none"/>
        </w:rPr>
      </w:pPr>
    </w:p>
    <w:p w14:paraId="430EC716" w14:textId="77777777" w:rsidR="001D08F3" w:rsidRPr="001D08F3" w:rsidRDefault="001D08F3" w:rsidP="001D08F3">
      <w:pPr>
        <w:spacing w:after="0" w:line="240" w:lineRule="auto"/>
        <w:rPr>
          <w:rFonts w:ascii="Times New Roman" w:eastAsia="Aptos" w:hAnsi="Times New Roman" w:cs="Times New Roman"/>
          <w:kern w:val="0"/>
          <w14:ligatures w14:val="none"/>
        </w:rPr>
      </w:pPr>
    </w:p>
    <w:p w14:paraId="28F85C4D" w14:textId="77777777" w:rsidR="001D08F3" w:rsidRPr="001D08F3" w:rsidRDefault="001D08F3" w:rsidP="001D08F3">
      <w:pPr>
        <w:spacing w:after="0" w:line="240" w:lineRule="auto"/>
        <w:rPr>
          <w:rFonts w:ascii="Times New Roman" w:eastAsia="Aptos" w:hAnsi="Times New Roman" w:cs="Times New Roman"/>
          <w:b/>
          <w:bCs/>
          <w:i/>
          <w:iCs/>
          <w:kern w:val="0"/>
          <w:u w:val="single"/>
          <w:lang w:val="en-CA"/>
          <w14:ligatures w14:val="none"/>
        </w:rPr>
      </w:pPr>
      <w:r w:rsidRPr="001D08F3">
        <w:rPr>
          <w:rFonts w:ascii="Times New Roman" w:eastAsia="Aptos" w:hAnsi="Times New Roman" w:cs="Times New Roman"/>
          <w:b/>
          <w:bCs/>
          <w:i/>
          <w:iCs/>
          <w:kern w:val="0"/>
          <w:u w:val="single"/>
          <w:lang w:val="en-CA"/>
          <w14:ligatures w14:val="none"/>
        </w:rPr>
        <w:t>CONDITIONS DE FONCTIONNEMENT</w:t>
      </w:r>
    </w:p>
    <w:p w14:paraId="5AF9D07C" w14:textId="77777777" w:rsidR="001D08F3" w:rsidRPr="001D08F3" w:rsidRDefault="001D08F3" w:rsidP="001D08F3">
      <w:pPr>
        <w:spacing w:after="0" w:line="240" w:lineRule="auto"/>
        <w:rPr>
          <w:rFonts w:ascii="Times New Roman" w:eastAsia="Aptos" w:hAnsi="Times New Roman" w:cs="Times New Roman"/>
          <w:kern w:val="0"/>
          <w:lang w:val="en-CA"/>
          <w14:ligatures w14:val="none"/>
        </w:rPr>
      </w:pPr>
    </w:p>
    <w:p w14:paraId="3CC00F12" w14:textId="77777777" w:rsidR="001D08F3" w:rsidRPr="001D08F3" w:rsidRDefault="001D08F3" w:rsidP="001D08F3">
      <w:pPr>
        <w:numPr>
          <w:ilvl w:val="0"/>
          <w:numId w:val="2"/>
        </w:numPr>
        <w:spacing w:after="0" w:line="240" w:lineRule="auto"/>
        <w:contextualSpacing/>
        <w:jc w:val="both"/>
        <w:rPr>
          <w:rFonts w:ascii="Times New Roman" w:eastAsia="Aptos" w:hAnsi="Times New Roman" w:cs="Times New Roman"/>
          <w:kern w:val="0"/>
          <w14:ligatures w14:val="none"/>
        </w:rPr>
      </w:pPr>
      <w:r w:rsidRPr="001D08F3">
        <w:rPr>
          <w:rFonts w:ascii="Times New Roman" w:eastAsia="Aptos" w:hAnsi="Times New Roman" w:cs="Times New Roman"/>
          <w:kern w:val="0"/>
          <w14:ligatures w14:val="none"/>
        </w:rPr>
        <w:t>Poste temporaire à temps plein ; à l'avenir, les responsabilités pourront se poursuivre sous un autre rôle ou intitulé de poste en fonction de l'évolution de la structure de l'organisation.</w:t>
      </w:r>
    </w:p>
    <w:p w14:paraId="2F0F0034" w14:textId="77777777" w:rsidR="001D08F3" w:rsidRPr="001D08F3" w:rsidRDefault="001D08F3" w:rsidP="001D08F3">
      <w:pPr>
        <w:numPr>
          <w:ilvl w:val="0"/>
          <w:numId w:val="2"/>
        </w:numPr>
        <w:spacing w:after="0" w:line="240" w:lineRule="auto"/>
        <w:contextualSpacing/>
        <w:jc w:val="both"/>
        <w:rPr>
          <w:rFonts w:ascii="Times New Roman" w:eastAsia="Aptos" w:hAnsi="Times New Roman" w:cs="Times New Roman"/>
          <w:kern w:val="0"/>
          <w:lang w:val="en-CA"/>
          <w14:ligatures w14:val="none"/>
        </w:rPr>
      </w:pPr>
      <w:proofErr w:type="spellStart"/>
      <w:r w:rsidRPr="001D08F3">
        <w:rPr>
          <w:rFonts w:ascii="Times New Roman" w:eastAsia="Aptos" w:hAnsi="Times New Roman" w:cs="Times New Roman"/>
          <w:kern w:val="0"/>
          <w:lang w:val="en-CA"/>
          <w14:ligatures w14:val="none"/>
        </w:rPr>
        <w:t>Salaire</w:t>
      </w:r>
      <w:proofErr w:type="spellEnd"/>
      <w:r w:rsidRPr="001D08F3">
        <w:rPr>
          <w:rFonts w:ascii="Times New Roman" w:eastAsia="Aptos" w:hAnsi="Times New Roman" w:cs="Times New Roman"/>
          <w:kern w:val="0"/>
          <w:lang w:val="en-CA"/>
          <w14:ligatures w14:val="none"/>
        </w:rPr>
        <w:t xml:space="preserve"> </w:t>
      </w:r>
      <w:proofErr w:type="spellStart"/>
      <w:r w:rsidRPr="001D08F3">
        <w:rPr>
          <w:rFonts w:ascii="Times New Roman" w:eastAsia="Aptos" w:hAnsi="Times New Roman" w:cs="Times New Roman"/>
          <w:kern w:val="0"/>
          <w:lang w:val="en-CA"/>
          <w14:ligatures w14:val="none"/>
        </w:rPr>
        <w:t>annuel</w:t>
      </w:r>
      <w:proofErr w:type="spellEnd"/>
      <w:r w:rsidRPr="001D08F3">
        <w:rPr>
          <w:rFonts w:ascii="Times New Roman" w:eastAsia="Aptos" w:hAnsi="Times New Roman" w:cs="Times New Roman"/>
          <w:kern w:val="0"/>
          <w:lang w:val="en-CA"/>
          <w14:ligatures w14:val="none"/>
        </w:rPr>
        <w:t xml:space="preserve"> </w:t>
      </w:r>
      <w:proofErr w:type="spellStart"/>
      <w:r w:rsidRPr="001D08F3">
        <w:rPr>
          <w:rFonts w:ascii="Times New Roman" w:eastAsia="Aptos" w:hAnsi="Times New Roman" w:cs="Times New Roman"/>
          <w:kern w:val="0"/>
          <w:lang w:val="en-CA"/>
          <w14:ligatures w14:val="none"/>
        </w:rPr>
        <w:t>basé</w:t>
      </w:r>
      <w:proofErr w:type="spellEnd"/>
      <w:r w:rsidRPr="001D08F3">
        <w:rPr>
          <w:rFonts w:ascii="Times New Roman" w:eastAsia="Aptos" w:hAnsi="Times New Roman" w:cs="Times New Roman"/>
          <w:kern w:val="0"/>
          <w:lang w:val="en-CA"/>
          <w14:ligatures w14:val="none"/>
        </w:rPr>
        <w:t xml:space="preserve"> sur </w:t>
      </w:r>
      <w:proofErr w:type="spellStart"/>
      <w:r w:rsidRPr="001D08F3">
        <w:rPr>
          <w:rFonts w:ascii="Times New Roman" w:eastAsia="Aptos" w:hAnsi="Times New Roman" w:cs="Times New Roman"/>
          <w:kern w:val="0"/>
          <w:lang w:val="en-CA"/>
          <w14:ligatures w14:val="none"/>
        </w:rPr>
        <w:t>l'expérience</w:t>
      </w:r>
      <w:proofErr w:type="spellEnd"/>
    </w:p>
    <w:p w14:paraId="6D879C7C" w14:textId="77777777" w:rsidR="001D08F3" w:rsidRPr="001D08F3" w:rsidRDefault="001D08F3" w:rsidP="001D08F3">
      <w:pPr>
        <w:numPr>
          <w:ilvl w:val="0"/>
          <w:numId w:val="2"/>
        </w:numPr>
        <w:spacing w:after="0" w:line="240" w:lineRule="auto"/>
        <w:contextualSpacing/>
        <w:jc w:val="both"/>
        <w:rPr>
          <w:rFonts w:ascii="Times New Roman" w:eastAsia="Aptos" w:hAnsi="Times New Roman" w:cs="Times New Roman"/>
          <w:kern w:val="0"/>
          <w14:ligatures w14:val="none"/>
        </w:rPr>
      </w:pPr>
      <w:r w:rsidRPr="001D08F3">
        <w:rPr>
          <w:rFonts w:ascii="Times New Roman" w:eastAsia="Aptos" w:hAnsi="Times New Roman" w:cs="Times New Roman"/>
          <w:kern w:val="0"/>
          <w14:ligatures w14:val="none"/>
        </w:rPr>
        <w:t>Gamme d'avantages sociaux, comprenant un régime de retraite à cotisations déterminées, une assurance collective et des congés payés.</w:t>
      </w:r>
    </w:p>
    <w:p w14:paraId="068B39D6" w14:textId="77777777" w:rsidR="001D08F3" w:rsidRPr="001D08F3" w:rsidRDefault="001D08F3" w:rsidP="001D08F3">
      <w:pPr>
        <w:spacing w:after="0" w:line="240" w:lineRule="auto"/>
        <w:jc w:val="both"/>
        <w:rPr>
          <w:rFonts w:ascii="Times New Roman" w:eastAsia="Aptos" w:hAnsi="Times New Roman" w:cs="Times New Roman"/>
          <w:kern w:val="0"/>
          <w14:ligatures w14:val="none"/>
        </w:rPr>
      </w:pPr>
    </w:p>
    <w:p w14:paraId="263672BA" w14:textId="77777777" w:rsidR="001D08F3" w:rsidRPr="001D08F3" w:rsidRDefault="001D08F3" w:rsidP="001D08F3">
      <w:pPr>
        <w:spacing w:after="0" w:line="240" w:lineRule="auto"/>
        <w:jc w:val="both"/>
        <w:rPr>
          <w:rFonts w:ascii="Times New Roman" w:eastAsia="Aptos" w:hAnsi="Times New Roman" w:cs="Times New Roman"/>
          <w:kern w:val="0"/>
          <w14:ligatures w14:val="none"/>
        </w:rPr>
      </w:pPr>
      <w:r w:rsidRPr="001D08F3">
        <w:rPr>
          <w:rFonts w:ascii="Times New Roman" w:eastAsia="Aptos" w:hAnsi="Times New Roman" w:cs="Times New Roman"/>
          <w:kern w:val="0"/>
          <w14:ligatures w14:val="none"/>
        </w:rPr>
        <w:t xml:space="preserve">Si cette opportunité vous intéresse, vous pouvez soumettre votre candidature en envoyant votre lettre de motivation et votre curriculum vitae par courriel à : </w:t>
      </w:r>
      <w:hyperlink r:id="rId6" w:history="1">
        <w:r w:rsidRPr="001D08F3">
          <w:rPr>
            <w:rFonts w:ascii="Times New Roman" w:eastAsia="Aptos" w:hAnsi="Times New Roman" w:cs="Times New Roman"/>
            <w:color w:val="0563C1"/>
            <w:kern w:val="0"/>
            <w:u w:val="single"/>
            <w14:ligatures w14:val="none"/>
          </w:rPr>
          <w:t xml:space="preserve">Dg.sheenboro@mrcpontiac.qc.ca </w:t>
        </w:r>
      </w:hyperlink>
      <w:r w:rsidRPr="001D08F3">
        <w:rPr>
          <w:rFonts w:ascii="Times New Roman" w:eastAsia="Aptos" w:hAnsi="Times New Roman" w:cs="Times New Roman"/>
          <w:kern w:val="0"/>
          <w14:ligatures w14:val="none"/>
        </w:rPr>
        <w:t>ou en les déposant à nos bureaux, 59, chemin Sheen, Sheenboro (QC)</w:t>
      </w:r>
    </w:p>
    <w:p w14:paraId="11DC14F4" w14:textId="77777777" w:rsidR="001D08F3" w:rsidRPr="001D08F3" w:rsidRDefault="001D08F3" w:rsidP="001D08F3">
      <w:pPr>
        <w:spacing w:after="0" w:line="240" w:lineRule="auto"/>
        <w:jc w:val="both"/>
        <w:rPr>
          <w:rFonts w:ascii="Times New Roman" w:eastAsia="Aptos" w:hAnsi="Times New Roman" w:cs="Times New Roman"/>
          <w:b/>
          <w:bCs/>
          <w:kern w:val="0"/>
          <w14:ligatures w14:val="none"/>
        </w:rPr>
      </w:pPr>
      <w:r w:rsidRPr="001D08F3">
        <w:rPr>
          <w:rFonts w:ascii="Times New Roman" w:eastAsia="Aptos" w:hAnsi="Times New Roman" w:cs="Times New Roman"/>
          <w:b/>
          <w:bCs/>
          <w:kern w:val="0"/>
          <w14:ligatures w14:val="none"/>
        </w:rPr>
        <w:t>Date limite de dépôt des candidatures : 13 avril 2026</w:t>
      </w:r>
    </w:p>
    <w:p w14:paraId="431C7DC7" w14:textId="77777777" w:rsidR="001D08F3" w:rsidRPr="001D08F3" w:rsidRDefault="001D08F3" w:rsidP="001D08F3">
      <w:pPr>
        <w:spacing w:after="0" w:line="240" w:lineRule="auto"/>
        <w:jc w:val="both"/>
        <w:rPr>
          <w:rFonts w:ascii="Times New Roman" w:eastAsia="Aptos" w:hAnsi="Times New Roman" w:cs="Times New Roman"/>
          <w:kern w:val="0"/>
          <w14:ligatures w14:val="none"/>
        </w:rPr>
      </w:pPr>
    </w:p>
    <w:p w14:paraId="37120A6B" w14:textId="77777777" w:rsidR="001D08F3" w:rsidRPr="001D08F3" w:rsidRDefault="001D08F3" w:rsidP="001D08F3">
      <w:pPr>
        <w:spacing w:after="0" w:line="240" w:lineRule="auto"/>
        <w:jc w:val="both"/>
        <w:rPr>
          <w:rFonts w:ascii="Times New Roman" w:eastAsia="Aptos" w:hAnsi="Times New Roman" w:cs="Times New Roman"/>
          <w:kern w:val="0"/>
          <w14:ligatures w14:val="none"/>
        </w:rPr>
      </w:pPr>
    </w:p>
    <w:p w14:paraId="4A267D84" w14:textId="77777777" w:rsidR="001D08F3" w:rsidRPr="001D08F3" w:rsidRDefault="001D08F3" w:rsidP="001D08F3">
      <w:pPr>
        <w:spacing w:after="0" w:line="240" w:lineRule="auto"/>
        <w:jc w:val="both"/>
        <w:rPr>
          <w:rFonts w:ascii="Times New Roman" w:eastAsia="Aptos" w:hAnsi="Times New Roman" w:cs="Times New Roman"/>
          <w:kern w:val="0"/>
          <w14:ligatures w14:val="none"/>
        </w:rPr>
      </w:pPr>
      <w:r w:rsidRPr="001D08F3">
        <w:rPr>
          <w:rFonts w:ascii="Times New Roman" w:eastAsia="Aptos" w:hAnsi="Times New Roman" w:cs="Times New Roman"/>
          <w:kern w:val="0"/>
          <w14:ligatures w14:val="none"/>
        </w:rPr>
        <w:t>Venez travailler dans un environnement dynamique et stimulant !</w:t>
      </w:r>
    </w:p>
    <w:p w14:paraId="41AA1834" w14:textId="77777777" w:rsidR="001D08F3" w:rsidRPr="001D08F3" w:rsidRDefault="001D08F3" w:rsidP="001D08F3">
      <w:pPr>
        <w:spacing w:after="0" w:line="240" w:lineRule="auto"/>
        <w:rPr>
          <w:rFonts w:ascii="Times New Roman" w:eastAsia="Aptos" w:hAnsi="Times New Roman" w:cs="Times New Roman"/>
          <w:kern w:val="0"/>
          <w14:ligatures w14:val="none"/>
        </w:rPr>
      </w:pPr>
    </w:p>
    <w:p w14:paraId="2F9D54CD" w14:textId="77777777" w:rsidR="001D08F3" w:rsidRDefault="001D08F3"/>
    <w:sectPr w:rsidR="001D08F3" w:rsidSect="001D08F3">
      <w:pgSz w:w="12240" w:h="20160" w:code="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13429"/>
    <w:multiLevelType w:val="multilevel"/>
    <w:tmpl w:val="B0E4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86906"/>
    <w:multiLevelType w:val="hybridMultilevel"/>
    <w:tmpl w:val="CA9C6A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4307400"/>
    <w:multiLevelType w:val="hybridMultilevel"/>
    <w:tmpl w:val="C4B26D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71795599">
    <w:abstractNumId w:val="1"/>
  </w:num>
  <w:num w:numId="2" w16cid:durableId="960764944">
    <w:abstractNumId w:val="2"/>
  </w:num>
  <w:num w:numId="3" w16cid:durableId="669143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F3"/>
    <w:rsid w:val="001D08F3"/>
    <w:rsid w:val="0078173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D54E"/>
  <w15:chartTrackingRefBased/>
  <w15:docId w15:val="{393C4612-52A9-45D4-B160-C145328C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D0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0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08F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08F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D08F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08F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08F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08F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08F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08F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D08F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D08F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08F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D08F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08F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08F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08F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08F3"/>
    <w:rPr>
      <w:rFonts w:eastAsiaTheme="majorEastAsia" w:cstheme="majorBidi"/>
      <w:color w:val="272727" w:themeColor="text1" w:themeTint="D8"/>
    </w:rPr>
  </w:style>
  <w:style w:type="paragraph" w:styleId="Titre">
    <w:name w:val="Title"/>
    <w:basedOn w:val="Normal"/>
    <w:next w:val="Normal"/>
    <w:link w:val="TitreCar"/>
    <w:uiPriority w:val="10"/>
    <w:qFormat/>
    <w:rsid w:val="001D0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08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08F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08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08F3"/>
    <w:pPr>
      <w:spacing w:before="160"/>
      <w:jc w:val="center"/>
    </w:pPr>
    <w:rPr>
      <w:i/>
      <w:iCs/>
      <w:color w:val="404040" w:themeColor="text1" w:themeTint="BF"/>
    </w:rPr>
  </w:style>
  <w:style w:type="character" w:customStyle="1" w:styleId="CitationCar">
    <w:name w:val="Citation Car"/>
    <w:basedOn w:val="Policepardfaut"/>
    <w:link w:val="Citation"/>
    <w:uiPriority w:val="29"/>
    <w:rsid w:val="001D08F3"/>
    <w:rPr>
      <w:i/>
      <w:iCs/>
      <w:color w:val="404040" w:themeColor="text1" w:themeTint="BF"/>
    </w:rPr>
  </w:style>
  <w:style w:type="paragraph" w:styleId="Paragraphedeliste">
    <w:name w:val="List Paragraph"/>
    <w:basedOn w:val="Normal"/>
    <w:uiPriority w:val="34"/>
    <w:qFormat/>
    <w:rsid w:val="001D08F3"/>
    <w:pPr>
      <w:ind w:left="720"/>
      <w:contextualSpacing/>
    </w:pPr>
  </w:style>
  <w:style w:type="character" w:styleId="Accentuationintense">
    <w:name w:val="Intense Emphasis"/>
    <w:basedOn w:val="Policepardfaut"/>
    <w:uiPriority w:val="21"/>
    <w:qFormat/>
    <w:rsid w:val="001D08F3"/>
    <w:rPr>
      <w:i/>
      <w:iCs/>
      <w:color w:val="0F4761" w:themeColor="accent1" w:themeShade="BF"/>
    </w:rPr>
  </w:style>
  <w:style w:type="paragraph" w:styleId="Citationintense">
    <w:name w:val="Intense Quote"/>
    <w:basedOn w:val="Normal"/>
    <w:next w:val="Normal"/>
    <w:link w:val="CitationintenseCar"/>
    <w:uiPriority w:val="30"/>
    <w:qFormat/>
    <w:rsid w:val="001D0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08F3"/>
    <w:rPr>
      <w:i/>
      <w:iCs/>
      <w:color w:val="0F4761" w:themeColor="accent1" w:themeShade="BF"/>
    </w:rPr>
  </w:style>
  <w:style w:type="character" w:styleId="Rfrenceintense">
    <w:name w:val="Intense Reference"/>
    <w:basedOn w:val="Policepardfaut"/>
    <w:uiPriority w:val="32"/>
    <w:qFormat/>
    <w:rsid w:val="001D08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g.sheenboro@mrcpontiac.qc.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2608</Characters>
  <Application>Microsoft Office Word</Application>
  <DocSecurity>0</DocSecurity>
  <Lines>58</Lines>
  <Paragraphs>27</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Sheenboro Municipality</dc:creator>
  <cp:keywords/>
  <dc:description/>
  <cp:lastModifiedBy>Sheenboro Municipality</cp:lastModifiedBy>
  <cp:revision>2</cp:revision>
  <dcterms:created xsi:type="dcterms:W3CDTF">2026-03-12T17:46:00Z</dcterms:created>
  <dcterms:modified xsi:type="dcterms:W3CDTF">2026-03-12T17:48:00Z</dcterms:modified>
</cp:coreProperties>
</file>