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F21D0" w14:textId="37E71A65" w:rsidR="00114920" w:rsidRPr="00B65AB1" w:rsidRDefault="00114920" w:rsidP="007A22FB">
      <w:pPr>
        <w:rPr>
          <w:rFonts w:ascii="Times New Roman" w:hAnsi="Times New Roman" w:cs="Times New Roman"/>
          <w:sz w:val="28"/>
          <w:szCs w:val="28"/>
        </w:rPr>
      </w:pPr>
    </w:p>
    <w:p w14:paraId="7B616279" w14:textId="77777777" w:rsidR="009847AA" w:rsidRPr="00B65AB1" w:rsidRDefault="009847AA" w:rsidP="003B7C7D">
      <w:pPr>
        <w:ind w:left="2127"/>
        <w:rPr>
          <w:rFonts w:ascii="Times New Roman" w:hAnsi="Times New Roman" w:cs="Times New Roman"/>
          <w:sz w:val="28"/>
          <w:szCs w:val="28"/>
        </w:rPr>
      </w:pPr>
    </w:p>
    <w:p w14:paraId="21A7EDFE" w14:textId="7D5F4F38" w:rsidR="00444658" w:rsidRPr="00B65AB1" w:rsidRDefault="003B7C7D" w:rsidP="003B7C7D">
      <w:pPr>
        <w:ind w:left="2127"/>
        <w:rPr>
          <w:rFonts w:ascii="Times New Roman" w:hAnsi="Times New Roman" w:cs="Times New Roman"/>
          <w:sz w:val="28"/>
          <w:szCs w:val="28"/>
        </w:rPr>
      </w:pPr>
      <w:bookmarkStart w:id="0" w:name="_Hlk156399635"/>
      <w:r w:rsidRPr="00B65AB1">
        <w:rPr>
          <w:rFonts w:ascii="Times New Roman" w:hAnsi="Times New Roman" w:cs="Times New Roman"/>
          <w:sz w:val="28"/>
          <w:szCs w:val="28"/>
        </w:rPr>
        <w:t>Province de Québec</w:t>
      </w:r>
    </w:p>
    <w:p w14:paraId="28BE5237" w14:textId="6616955D" w:rsidR="003B7C7D" w:rsidRPr="00B65AB1" w:rsidRDefault="003B7C7D" w:rsidP="003B7C7D">
      <w:pPr>
        <w:ind w:left="2127"/>
        <w:rPr>
          <w:rFonts w:ascii="Times New Roman" w:hAnsi="Times New Roman" w:cs="Times New Roman"/>
          <w:sz w:val="28"/>
          <w:szCs w:val="28"/>
        </w:rPr>
      </w:pPr>
      <w:r w:rsidRPr="00B65AB1">
        <w:rPr>
          <w:rFonts w:ascii="Times New Roman" w:hAnsi="Times New Roman" w:cs="Times New Roman"/>
          <w:sz w:val="28"/>
          <w:szCs w:val="28"/>
        </w:rPr>
        <w:t>Municipalité de Sheenboro</w:t>
      </w:r>
    </w:p>
    <w:p w14:paraId="0B6CFEB5" w14:textId="6F742B23" w:rsidR="003B7C7D" w:rsidRPr="00B65AB1" w:rsidRDefault="003B7C7D" w:rsidP="003B7C7D">
      <w:pPr>
        <w:ind w:left="2127"/>
        <w:rPr>
          <w:rFonts w:ascii="Times New Roman" w:hAnsi="Times New Roman" w:cs="Times New Roman"/>
          <w:sz w:val="24"/>
          <w:szCs w:val="24"/>
        </w:rPr>
      </w:pPr>
    </w:p>
    <w:p w14:paraId="56A7BF32" w14:textId="54745758" w:rsidR="003B7C7D" w:rsidRPr="00B65AB1" w:rsidRDefault="003B7C7D" w:rsidP="00100134">
      <w:pPr>
        <w:ind w:left="2127"/>
        <w:rPr>
          <w:rFonts w:ascii="Times New Roman" w:hAnsi="Times New Roman" w:cs="Times New Roman"/>
          <w:sz w:val="24"/>
          <w:szCs w:val="24"/>
        </w:rPr>
      </w:pPr>
      <w:r w:rsidRPr="00B65AB1">
        <w:rPr>
          <w:rFonts w:ascii="Times New Roman" w:hAnsi="Times New Roman" w:cs="Times New Roman"/>
          <w:sz w:val="24"/>
          <w:szCs w:val="24"/>
        </w:rPr>
        <w:t>Réunion ordinaire du conseil municipal d</w:t>
      </w:r>
      <w:r w:rsidR="00E75A55">
        <w:rPr>
          <w:rFonts w:ascii="Times New Roman" w:hAnsi="Times New Roman" w:cs="Times New Roman"/>
          <w:sz w:val="24"/>
          <w:szCs w:val="24"/>
        </w:rPr>
        <w:t>e Sheenboro tenue le 13 janvier 2025</w:t>
      </w:r>
      <w:r w:rsidR="00406E44">
        <w:rPr>
          <w:rFonts w:ascii="Times New Roman" w:hAnsi="Times New Roman" w:cs="Times New Roman"/>
          <w:sz w:val="24"/>
          <w:szCs w:val="24"/>
          <w:vertAlign w:val="superscript"/>
        </w:rPr>
        <w:t xml:space="preserve"> </w:t>
      </w:r>
      <w:r w:rsidR="00E77F72">
        <w:rPr>
          <w:rFonts w:ascii="Times New Roman" w:hAnsi="Times New Roman" w:cs="Times New Roman"/>
          <w:sz w:val="24"/>
          <w:szCs w:val="24"/>
        </w:rPr>
        <w:t>à 18h30</w:t>
      </w:r>
    </w:p>
    <w:p w14:paraId="51D074F5" w14:textId="4523B0A6" w:rsidR="003B7C7D" w:rsidRPr="00B65AB1" w:rsidRDefault="003B7C7D" w:rsidP="003B7C7D">
      <w:pPr>
        <w:ind w:left="2127"/>
        <w:rPr>
          <w:rFonts w:ascii="Times New Roman" w:hAnsi="Times New Roman" w:cs="Times New Roman"/>
          <w:sz w:val="24"/>
          <w:szCs w:val="24"/>
        </w:rPr>
      </w:pPr>
    </w:p>
    <w:p w14:paraId="053C9B63" w14:textId="5FB824F1" w:rsidR="003B7C7D" w:rsidRPr="00B65AB1" w:rsidRDefault="00A227F0" w:rsidP="003B7C7D">
      <w:pPr>
        <w:ind w:left="2127"/>
        <w:rPr>
          <w:rFonts w:ascii="Times New Roman" w:hAnsi="Times New Roman" w:cs="Times New Roman"/>
          <w:sz w:val="24"/>
          <w:szCs w:val="24"/>
        </w:rPr>
      </w:pPr>
      <w:r w:rsidRPr="00B65AB1">
        <w:rPr>
          <w:rFonts w:ascii="Times New Roman" w:hAnsi="Times New Roman" w:cs="Times New Roman"/>
          <w:sz w:val="24"/>
          <w:szCs w:val="24"/>
        </w:rPr>
        <w:t>Sont présents en personne la mairesse Doris Ranger, les conseillers Karen Shea, Lorna Brennan Agnesi, John Brennan, Richard Bradshaw, Shamus Morris et Dick Edwards.</w:t>
      </w:r>
    </w:p>
    <w:p w14:paraId="6F23B18E" w14:textId="1950158A" w:rsidR="00A15D8A" w:rsidRPr="00B65AB1" w:rsidRDefault="00A15D8A" w:rsidP="007A3ACF">
      <w:pPr>
        <w:rPr>
          <w:rFonts w:ascii="Times New Roman" w:hAnsi="Times New Roman" w:cs="Times New Roman"/>
          <w:sz w:val="24"/>
          <w:szCs w:val="24"/>
        </w:rPr>
      </w:pPr>
    </w:p>
    <w:p w14:paraId="578ABE32" w14:textId="1FE4F8FC" w:rsidR="00CA31AB" w:rsidRDefault="00152F22" w:rsidP="00C378D0">
      <w:pPr>
        <w:ind w:left="2127" w:firstLine="33"/>
        <w:rPr>
          <w:rFonts w:ascii="Times New Roman" w:hAnsi="Times New Roman" w:cs="Times New Roman"/>
          <w:sz w:val="24"/>
          <w:szCs w:val="24"/>
        </w:rPr>
      </w:pPr>
      <w:r w:rsidRPr="00B65AB1">
        <w:rPr>
          <w:rFonts w:ascii="Times New Roman" w:hAnsi="Times New Roman" w:cs="Times New Roman"/>
          <w:sz w:val="24"/>
          <w:szCs w:val="24"/>
        </w:rPr>
        <w:t xml:space="preserve">Ashlee Poirier, directrice générale et secrétaire-trésorière, </w:t>
      </w:r>
      <w:bookmarkEnd w:id="0"/>
      <w:r w:rsidRPr="00B65AB1">
        <w:rPr>
          <w:rFonts w:ascii="Times New Roman" w:hAnsi="Times New Roman" w:cs="Times New Roman"/>
          <w:sz w:val="24"/>
          <w:szCs w:val="24"/>
        </w:rPr>
        <w:t>et Simon Tessier, directeur général adjoint et secrétaire-trésorier adjoint, étaient présents.</w:t>
      </w:r>
    </w:p>
    <w:p w14:paraId="0526729B" w14:textId="77777777" w:rsidR="00CA31AB" w:rsidRPr="00B65AB1" w:rsidRDefault="00CA31AB" w:rsidP="007944B1">
      <w:pPr>
        <w:ind w:left="2127" w:firstLine="33"/>
        <w:rPr>
          <w:rFonts w:ascii="Times New Roman" w:hAnsi="Times New Roman" w:cs="Times New Roman"/>
          <w:sz w:val="24"/>
          <w:szCs w:val="24"/>
        </w:rPr>
      </w:pPr>
    </w:p>
    <w:p w14:paraId="50DD4E3C" w14:textId="550F3979" w:rsidR="007944B1" w:rsidRPr="00B65AB1" w:rsidRDefault="007944B1" w:rsidP="003B7C7D">
      <w:pPr>
        <w:ind w:left="2127"/>
        <w:rPr>
          <w:rFonts w:ascii="Times New Roman" w:hAnsi="Times New Roman" w:cs="Times New Roman"/>
          <w:sz w:val="24"/>
          <w:szCs w:val="24"/>
        </w:rPr>
      </w:pPr>
    </w:p>
    <w:p w14:paraId="441CC374" w14:textId="77777777" w:rsidR="007944B1" w:rsidRPr="00B65AB1" w:rsidRDefault="007944B1" w:rsidP="0047390B">
      <w:pPr>
        <w:rPr>
          <w:rFonts w:ascii="Times New Roman" w:hAnsi="Times New Roman" w:cs="Times New Roman"/>
          <w:sz w:val="24"/>
          <w:szCs w:val="24"/>
        </w:rPr>
      </w:pPr>
    </w:p>
    <w:p w14:paraId="26A7E29D" w14:textId="42FEE28F" w:rsidR="00A227F0" w:rsidRPr="00B65AB1" w:rsidRDefault="00A227F0" w:rsidP="00A227F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Ouverture de la réunion</w:t>
      </w:r>
    </w:p>
    <w:p w14:paraId="474661F0" w14:textId="77777777" w:rsidR="00575C6F" w:rsidRPr="00B65AB1" w:rsidRDefault="00575C6F" w:rsidP="00575C6F">
      <w:pPr>
        <w:pStyle w:val="ListParagraph"/>
        <w:ind w:left="2487"/>
        <w:rPr>
          <w:rFonts w:ascii="Times New Roman" w:hAnsi="Times New Roman" w:cs="Times New Roman"/>
          <w:b/>
          <w:bCs/>
          <w:sz w:val="24"/>
          <w:szCs w:val="24"/>
          <w:u w:val="single"/>
        </w:rPr>
      </w:pPr>
    </w:p>
    <w:p w14:paraId="1EE5BD5C" w14:textId="04263F41" w:rsidR="00A227F0" w:rsidRDefault="00A227F0" w:rsidP="007A22FB">
      <w:pPr>
        <w:ind w:left="2160"/>
        <w:rPr>
          <w:rFonts w:ascii="Times New Roman" w:hAnsi="Times New Roman" w:cs="Times New Roman"/>
          <w:sz w:val="24"/>
          <w:szCs w:val="24"/>
        </w:rPr>
      </w:pPr>
      <w:r w:rsidRPr="00B65AB1">
        <w:rPr>
          <w:rFonts w:ascii="Times New Roman" w:hAnsi="Times New Roman" w:cs="Times New Roman"/>
          <w:sz w:val="24"/>
          <w:szCs w:val="24"/>
        </w:rPr>
        <w:t>Le maire constate qu'il y a quorum et ouvre la séance à 18h33.</w:t>
      </w:r>
    </w:p>
    <w:p w14:paraId="5771EE5D" w14:textId="48D242EC" w:rsidR="001C68CA" w:rsidRDefault="001C68CA" w:rsidP="007A22FB">
      <w:pPr>
        <w:ind w:left="2160"/>
        <w:rPr>
          <w:rFonts w:ascii="Times New Roman" w:hAnsi="Times New Roman" w:cs="Times New Roman"/>
          <w:sz w:val="24"/>
          <w:szCs w:val="24"/>
        </w:rPr>
      </w:pPr>
    </w:p>
    <w:p w14:paraId="243592BB" w14:textId="2DF5D5E3" w:rsidR="001C68CA" w:rsidRDefault="001C68CA" w:rsidP="001C68CA">
      <w:pPr>
        <w:pStyle w:val="Level1"/>
        <w:numPr>
          <w:ilvl w:val="0"/>
          <w:numId w:val="1"/>
        </w:numPr>
        <w:tabs>
          <w:tab w:val="left" w:pos="-1440"/>
        </w:tabs>
        <w:spacing w:after="120"/>
        <w:ind w:right="288"/>
        <w:rPr>
          <w:b/>
          <w:u w:val="single"/>
        </w:rPr>
      </w:pPr>
      <w:r>
        <w:rPr>
          <w:b/>
          <w:u w:val="single"/>
        </w:rPr>
        <w:t>Enregistrement de la séance</w:t>
      </w:r>
    </w:p>
    <w:p w14:paraId="6B0C857D" w14:textId="7FBE533E" w:rsidR="006B451F" w:rsidRPr="001C68CA" w:rsidRDefault="001C68CA" w:rsidP="001C68CA">
      <w:pPr>
        <w:spacing w:after="120"/>
        <w:ind w:left="2127" w:right="288"/>
      </w:pPr>
      <w:r>
        <w:t>La réunion actuelle est enregistrée en audio à des fins administratives.</w:t>
      </w:r>
    </w:p>
    <w:p w14:paraId="76189E6C" w14:textId="77777777" w:rsidR="00BA6B67" w:rsidRPr="00B65AB1" w:rsidRDefault="00BA6B67" w:rsidP="00344F32">
      <w:pPr>
        <w:rPr>
          <w:rFonts w:ascii="Times New Roman" w:hAnsi="Times New Roman" w:cs="Times New Roman"/>
          <w:sz w:val="24"/>
          <w:szCs w:val="24"/>
        </w:rPr>
      </w:pPr>
    </w:p>
    <w:p w14:paraId="1593E5EE" w14:textId="42459FBF" w:rsidR="00A227F0" w:rsidRPr="00B65AB1" w:rsidRDefault="00C43890" w:rsidP="00C4389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de l'ordre du jour</w:t>
      </w:r>
    </w:p>
    <w:p w14:paraId="0E1526F5" w14:textId="77777777" w:rsidR="00B2387B" w:rsidRPr="00B65AB1" w:rsidRDefault="00B2387B" w:rsidP="00B2387B">
      <w:pPr>
        <w:rPr>
          <w:rFonts w:ascii="Times New Roman" w:hAnsi="Times New Roman" w:cs="Times New Roman"/>
          <w:sz w:val="24"/>
          <w:szCs w:val="24"/>
        </w:rPr>
      </w:pPr>
    </w:p>
    <w:p w14:paraId="040E4C0A" w14:textId="53AF11F3" w:rsidR="00C43890" w:rsidRPr="00B65AB1" w:rsidRDefault="00406E44" w:rsidP="002B037A">
      <w:pPr>
        <w:ind w:left="2127" w:hanging="2127"/>
        <w:rPr>
          <w:rFonts w:ascii="Times New Roman" w:hAnsi="Times New Roman" w:cs="Times New Roman"/>
          <w:sz w:val="24"/>
          <w:szCs w:val="24"/>
        </w:rPr>
      </w:pPr>
      <w:r>
        <w:rPr>
          <w:rFonts w:ascii="Times New Roman" w:hAnsi="Times New Roman" w:cs="Times New Roman"/>
          <w:sz w:val="24"/>
          <w:szCs w:val="24"/>
        </w:rPr>
        <w:t xml:space="preserve">001 -2025 </w:t>
      </w:r>
      <w:r w:rsidR="00DD0512" w:rsidRPr="00563DC4">
        <w:rPr>
          <w:rFonts w:ascii="Times New Roman" w:hAnsi="Times New Roman" w:cs="Times New Roman"/>
          <w:sz w:val="24"/>
          <w:szCs w:val="24"/>
          <w:lang w:val="fr-CA"/>
        </w:rPr>
        <w:tab/>
      </w:r>
      <w:r w:rsidR="00DD0512" w:rsidRPr="00563DC4">
        <w:rPr>
          <w:rFonts w:ascii="Times New Roman" w:hAnsi="Times New Roman" w:cs="Times New Roman"/>
          <w:sz w:val="24"/>
          <w:szCs w:val="24"/>
          <w:lang w:val="fr-CA"/>
        </w:rPr>
        <w:tab/>
      </w:r>
      <w:r w:rsidR="006E44ED" w:rsidRPr="00B65AB1">
        <w:rPr>
          <w:rFonts w:ascii="Times New Roman" w:hAnsi="Times New Roman" w:cs="Times New Roman"/>
          <w:sz w:val="24"/>
          <w:szCs w:val="24"/>
        </w:rPr>
        <w:t>Il est proposé par la conseillère Brennan-Agnesi d'adopter l'ordre du jour tel que modifié avec l'ajout du point 11B Assurance-emploi.</w:t>
      </w:r>
    </w:p>
    <w:p w14:paraId="44E1396E" w14:textId="0F6515BE" w:rsidR="00BA6B67" w:rsidRPr="00B65AB1" w:rsidRDefault="00BA6B67" w:rsidP="00BA6B67">
      <w:pPr>
        <w:ind w:left="2127" w:hanging="2127"/>
        <w:rPr>
          <w:rFonts w:ascii="Times New Roman" w:hAnsi="Times New Roman" w:cs="Times New Roman"/>
          <w:sz w:val="24"/>
          <w:szCs w:val="24"/>
        </w:rPr>
      </w:pPr>
    </w:p>
    <w:p w14:paraId="33FFD944" w14:textId="2F104FD1" w:rsidR="00BA6B67" w:rsidRPr="00B65AB1" w:rsidRDefault="00BA6B67" w:rsidP="00BA6B67">
      <w:pPr>
        <w:ind w:left="2127" w:hanging="2127"/>
        <w:rPr>
          <w:rFonts w:ascii="Times New Roman" w:hAnsi="Times New Roman" w:cs="Times New Roman"/>
          <w:sz w:val="24"/>
          <w:szCs w:val="24"/>
        </w:rPr>
      </w:pPr>
      <w:r w:rsidRPr="00B65AB1">
        <w:rPr>
          <w:rFonts w:ascii="Times New Roman" w:hAnsi="Times New Roman" w:cs="Times New Roman"/>
          <w:sz w:val="24"/>
          <w:szCs w:val="24"/>
        </w:rPr>
        <w:tab/>
      </w:r>
      <w:r w:rsidRPr="00B65AB1">
        <w:rPr>
          <w:rFonts w:ascii="Times New Roman" w:hAnsi="Times New Roman" w:cs="Times New Roman"/>
          <w:sz w:val="24"/>
          <w:szCs w:val="24"/>
        </w:rPr>
        <w:tab/>
        <w:t>Adopté</w:t>
      </w:r>
    </w:p>
    <w:p w14:paraId="0DC0FC09" w14:textId="29828F12" w:rsidR="006B451F" w:rsidRPr="00B65AB1" w:rsidRDefault="006B451F" w:rsidP="00344F32">
      <w:pPr>
        <w:rPr>
          <w:rFonts w:ascii="Times New Roman" w:hAnsi="Times New Roman" w:cs="Times New Roman"/>
          <w:sz w:val="24"/>
          <w:szCs w:val="24"/>
        </w:rPr>
      </w:pPr>
    </w:p>
    <w:p w14:paraId="10B771E5" w14:textId="77777777" w:rsidR="00BA6B67" w:rsidRPr="00B65AB1" w:rsidRDefault="00BA6B67" w:rsidP="00344F32">
      <w:pPr>
        <w:rPr>
          <w:rFonts w:ascii="Times New Roman" w:hAnsi="Times New Roman" w:cs="Times New Roman"/>
          <w:sz w:val="24"/>
          <w:szCs w:val="24"/>
        </w:rPr>
      </w:pPr>
    </w:p>
    <w:p w14:paraId="4E365939" w14:textId="42C37D1F"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Conflit d'intérêts</w:t>
      </w:r>
    </w:p>
    <w:p w14:paraId="60A3E1F4"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16D1181B" w14:textId="7CBBF993" w:rsidR="006B451F" w:rsidRPr="00B65AB1" w:rsidRDefault="0029647A" w:rsidP="006B451F">
      <w:pPr>
        <w:ind w:left="2127"/>
        <w:rPr>
          <w:rFonts w:ascii="Times New Roman" w:hAnsi="Times New Roman" w:cs="Times New Roman"/>
          <w:sz w:val="24"/>
          <w:szCs w:val="24"/>
        </w:rPr>
      </w:pPr>
      <w:r w:rsidRPr="00B65AB1">
        <w:rPr>
          <w:rFonts w:ascii="Times New Roman" w:hAnsi="Times New Roman" w:cs="Times New Roman"/>
          <w:sz w:val="24"/>
          <w:szCs w:val="24"/>
        </w:rPr>
        <w:t>Aucun conflit d’intérêt n’a été déclaré.</w:t>
      </w:r>
    </w:p>
    <w:p w14:paraId="53CEB8B7" w14:textId="77777777" w:rsidR="00BA6B67" w:rsidRPr="00B65AB1" w:rsidRDefault="00BA6B67" w:rsidP="006B451F">
      <w:pPr>
        <w:ind w:left="2127"/>
        <w:rPr>
          <w:rFonts w:ascii="Times New Roman" w:hAnsi="Times New Roman" w:cs="Times New Roman"/>
          <w:sz w:val="24"/>
          <w:szCs w:val="24"/>
        </w:rPr>
      </w:pPr>
    </w:p>
    <w:p w14:paraId="0DFEB311" w14:textId="12699211" w:rsidR="006B451F" w:rsidRPr="00B65AB1" w:rsidRDefault="006B451F" w:rsidP="00344F32">
      <w:pPr>
        <w:rPr>
          <w:rFonts w:ascii="Times New Roman" w:hAnsi="Times New Roman" w:cs="Times New Roman"/>
          <w:sz w:val="24"/>
          <w:szCs w:val="24"/>
        </w:rPr>
      </w:pPr>
    </w:p>
    <w:p w14:paraId="21535030" w14:textId="0A2049BA"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du procès-verbal</w:t>
      </w:r>
    </w:p>
    <w:p w14:paraId="13B91042"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444AAEF6" w14:textId="5880169F" w:rsidR="00E77F72" w:rsidRPr="00E77F72" w:rsidRDefault="00DD0512" w:rsidP="00B2387B">
      <w:pPr>
        <w:ind w:left="2127" w:hanging="2127"/>
        <w:rPr>
          <w:rFonts w:ascii="Times New Roman" w:hAnsi="Times New Roman" w:cs="Times New Roman"/>
          <w:sz w:val="24"/>
          <w:szCs w:val="24"/>
          <w:u w:val="single"/>
        </w:rPr>
      </w:pPr>
      <w:r w:rsidRPr="00E77F72">
        <w:rPr>
          <w:rFonts w:ascii="Times New Roman" w:hAnsi="Times New Roman" w:cs="Times New Roman"/>
          <w:sz w:val="24"/>
          <w:szCs w:val="24"/>
        </w:rPr>
        <w:tab/>
      </w:r>
      <w:r w:rsidR="00E77F72" w:rsidRPr="00E77F72">
        <w:rPr>
          <w:rFonts w:ascii="Times New Roman" w:hAnsi="Times New Roman" w:cs="Times New Roman"/>
          <w:sz w:val="24"/>
          <w:szCs w:val="24"/>
          <w:u w:val="single"/>
        </w:rPr>
        <w:t>A. Procès-verba</w:t>
      </w:r>
      <w:r w:rsidR="00E75A55">
        <w:rPr>
          <w:rFonts w:ascii="Times New Roman" w:hAnsi="Times New Roman" w:cs="Times New Roman"/>
          <w:sz w:val="24"/>
          <w:szCs w:val="24"/>
          <w:u w:val="single"/>
        </w:rPr>
        <w:t>l de la réunion du conseil du 2 décembre</w:t>
      </w:r>
      <w:r w:rsidR="00406E44">
        <w:rPr>
          <w:rFonts w:ascii="Times New Roman" w:hAnsi="Times New Roman" w:cs="Times New Roman"/>
          <w:sz w:val="24"/>
          <w:szCs w:val="24"/>
          <w:u w:val="single"/>
          <w:vertAlign w:val="superscript"/>
        </w:rPr>
        <w:t xml:space="preserve"> </w:t>
      </w:r>
      <w:r w:rsidR="00E77F72" w:rsidRPr="00E77F72">
        <w:rPr>
          <w:rFonts w:ascii="Times New Roman" w:hAnsi="Times New Roman" w:cs="Times New Roman"/>
          <w:sz w:val="24"/>
          <w:szCs w:val="24"/>
          <w:u w:val="single"/>
        </w:rPr>
        <w:t>2024</w:t>
      </w:r>
    </w:p>
    <w:p w14:paraId="46D4711C" w14:textId="77777777" w:rsidR="00E77F72" w:rsidRDefault="00E77F72" w:rsidP="00E77F72">
      <w:pPr>
        <w:rPr>
          <w:rFonts w:ascii="Times New Roman" w:hAnsi="Times New Roman" w:cs="Times New Roman"/>
          <w:sz w:val="24"/>
          <w:szCs w:val="24"/>
        </w:rPr>
      </w:pPr>
    </w:p>
    <w:p w14:paraId="19DA83A9" w14:textId="53D640EC" w:rsidR="006B451F" w:rsidRPr="00B65AB1" w:rsidRDefault="00406E44" w:rsidP="00E77F72">
      <w:pPr>
        <w:ind w:left="2127" w:hanging="2127"/>
        <w:rPr>
          <w:rFonts w:ascii="Times New Roman" w:hAnsi="Times New Roman" w:cs="Times New Roman"/>
          <w:sz w:val="24"/>
          <w:szCs w:val="24"/>
        </w:rPr>
      </w:pPr>
      <w:r>
        <w:rPr>
          <w:rFonts w:ascii="Times New Roman" w:hAnsi="Times New Roman" w:cs="Times New Roman"/>
          <w:sz w:val="24"/>
          <w:szCs w:val="24"/>
        </w:rPr>
        <w:t xml:space="preserve">002 -2025 </w:t>
      </w:r>
      <w:r w:rsidR="00E77F72">
        <w:rPr>
          <w:rFonts w:ascii="Times New Roman" w:hAnsi="Times New Roman" w:cs="Times New Roman"/>
          <w:sz w:val="24"/>
          <w:szCs w:val="24"/>
        </w:rPr>
        <w:tab/>
      </w:r>
      <w:r w:rsidR="006E44ED" w:rsidRPr="00B65AB1">
        <w:rPr>
          <w:rFonts w:ascii="Times New Roman" w:hAnsi="Times New Roman" w:cs="Times New Roman"/>
          <w:sz w:val="24"/>
          <w:szCs w:val="24"/>
        </w:rPr>
        <w:t>IL est proposé par le conseiller Bradshaw que le procès-ve</w:t>
      </w:r>
      <w:r w:rsidR="00E75A55">
        <w:rPr>
          <w:rFonts w:ascii="Times New Roman" w:hAnsi="Times New Roman" w:cs="Times New Roman"/>
          <w:sz w:val="24"/>
          <w:szCs w:val="24"/>
        </w:rPr>
        <w:t xml:space="preserve">rbal de la réunion ordinaire du 2 décembre </w:t>
      </w:r>
      <w:r w:rsidR="0029647A" w:rsidRPr="00B65AB1">
        <w:rPr>
          <w:rFonts w:ascii="Times New Roman" w:hAnsi="Times New Roman" w:cs="Times New Roman"/>
          <w:sz w:val="24"/>
          <w:szCs w:val="24"/>
        </w:rPr>
        <w:t>2024 soit adopté.</w:t>
      </w:r>
    </w:p>
    <w:p w14:paraId="25EBE579" w14:textId="487631B9" w:rsidR="00BA6B67" w:rsidRDefault="00BA6B67" w:rsidP="00B2387B">
      <w:pPr>
        <w:ind w:left="2127" w:hanging="2127"/>
        <w:rPr>
          <w:rFonts w:ascii="Times New Roman" w:hAnsi="Times New Roman" w:cs="Times New Roman"/>
          <w:sz w:val="24"/>
          <w:szCs w:val="24"/>
        </w:rPr>
      </w:pPr>
    </w:p>
    <w:p w14:paraId="795E509C" w14:textId="77777777" w:rsidR="00796D06" w:rsidRPr="00B65AB1" w:rsidRDefault="00796D06" w:rsidP="00B2387B">
      <w:pPr>
        <w:ind w:left="2127" w:hanging="2127"/>
        <w:rPr>
          <w:rFonts w:ascii="Times New Roman" w:hAnsi="Times New Roman" w:cs="Times New Roman"/>
          <w:sz w:val="24"/>
          <w:szCs w:val="24"/>
        </w:rPr>
      </w:pPr>
    </w:p>
    <w:p w14:paraId="3CBC668E" w14:textId="216119E4" w:rsidR="006C5B4A" w:rsidRPr="00B65AB1" w:rsidRDefault="00353181" w:rsidP="000F03E4">
      <w:pPr>
        <w:ind w:left="1407" w:firstLine="720"/>
        <w:rPr>
          <w:rFonts w:ascii="Times New Roman" w:hAnsi="Times New Roman" w:cs="Times New Roman"/>
          <w:sz w:val="24"/>
          <w:szCs w:val="24"/>
        </w:rPr>
      </w:pPr>
      <w:r w:rsidRPr="00B65AB1">
        <w:rPr>
          <w:rFonts w:ascii="Times New Roman" w:hAnsi="Times New Roman" w:cs="Times New Roman"/>
          <w:sz w:val="24"/>
          <w:szCs w:val="24"/>
        </w:rPr>
        <w:t>Adopté</w:t>
      </w:r>
    </w:p>
    <w:p w14:paraId="473602B3" w14:textId="4679B125" w:rsidR="000F03E4" w:rsidRDefault="000F03E4" w:rsidP="00BA6B67">
      <w:pPr>
        <w:rPr>
          <w:rFonts w:ascii="Times New Roman" w:hAnsi="Times New Roman" w:cs="Times New Roman"/>
          <w:sz w:val="24"/>
          <w:szCs w:val="24"/>
        </w:rPr>
      </w:pPr>
    </w:p>
    <w:p w14:paraId="3153122B" w14:textId="5AECC1AD" w:rsidR="00796D06" w:rsidRDefault="00796D06" w:rsidP="00BA6B67">
      <w:pPr>
        <w:rPr>
          <w:rFonts w:ascii="Times New Roman" w:hAnsi="Times New Roman" w:cs="Times New Roman"/>
          <w:sz w:val="24"/>
          <w:szCs w:val="24"/>
        </w:rPr>
      </w:pPr>
    </w:p>
    <w:p w14:paraId="530DBBE5" w14:textId="2E72BCF2" w:rsidR="00E77F72" w:rsidRPr="00406E44" w:rsidRDefault="00E77F72" w:rsidP="00796D06">
      <w:pPr>
        <w:ind w:left="2127" w:hanging="2127"/>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E77F72">
        <w:rPr>
          <w:rFonts w:ascii="Times New Roman" w:hAnsi="Times New Roman" w:cs="Times New Roman"/>
          <w:sz w:val="24"/>
          <w:szCs w:val="24"/>
          <w:u w:val="single"/>
        </w:rPr>
        <w:t>B. Procès-verbal de la r</w:t>
      </w:r>
      <w:r w:rsidR="00025439">
        <w:rPr>
          <w:rFonts w:ascii="Times New Roman" w:hAnsi="Times New Roman" w:cs="Times New Roman"/>
          <w:sz w:val="24"/>
          <w:szCs w:val="24"/>
          <w:u w:val="single"/>
        </w:rPr>
        <w:t xml:space="preserve">éunion budgétaire spéciale du 9 décembre </w:t>
      </w:r>
      <w:r w:rsidR="00406E44">
        <w:rPr>
          <w:rFonts w:ascii="Times New Roman" w:hAnsi="Times New Roman" w:cs="Times New Roman"/>
          <w:sz w:val="24"/>
          <w:szCs w:val="24"/>
          <w:u w:val="single"/>
        </w:rPr>
        <w:t>2024</w:t>
      </w:r>
    </w:p>
    <w:p w14:paraId="5805069D" w14:textId="77777777" w:rsidR="00E77F72" w:rsidRDefault="00E77F72" w:rsidP="00796D06">
      <w:pPr>
        <w:ind w:left="2127" w:hanging="2127"/>
        <w:rPr>
          <w:rFonts w:ascii="Times New Roman" w:hAnsi="Times New Roman" w:cs="Times New Roman"/>
          <w:sz w:val="24"/>
          <w:szCs w:val="24"/>
        </w:rPr>
      </w:pPr>
    </w:p>
    <w:p w14:paraId="47CF03AE" w14:textId="3694363E" w:rsidR="00796D06" w:rsidRDefault="00406E44" w:rsidP="00E77F72">
      <w:pPr>
        <w:ind w:left="2127" w:hanging="2127"/>
        <w:rPr>
          <w:rFonts w:ascii="Times New Roman" w:hAnsi="Times New Roman" w:cs="Times New Roman"/>
          <w:sz w:val="24"/>
          <w:szCs w:val="24"/>
        </w:rPr>
      </w:pPr>
      <w:r>
        <w:rPr>
          <w:rFonts w:ascii="Times New Roman" w:hAnsi="Times New Roman" w:cs="Times New Roman"/>
          <w:sz w:val="24"/>
          <w:szCs w:val="24"/>
        </w:rPr>
        <w:t xml:space="preserve">003 -2025 </w:t>
      </w:r>
      <w:r w:rsidR="00E77F72">
        <w:rPr>
          <w:rFonts w:ascii="Times New Roman" w:hAnsi="Times New Roman" w:cs="Times New Roman"/>
          <w:sz w:val="24"/>
          <w:szCs w:val="24"/>
        </w:rPr>
        <w:tab/>
      </w:r>
      <w:r w:rsidR="00E77F72">
        <w:rPr>
          <w:rFonts w:ascii="Times New Roman" w:hAnsi="Times New Roman" w:cs="Times New Roman"/>
          <w:sz w:val="24"/>
          <w:szCs w:val="24"/>
        </w:rPr>
        <w:tab/>
      </w:r>
      <w:r>
        <w:rPr>
          <w:rFonts w:ascii="Times New Roman" w:hAnsi="Times New Roman" w:cs="Times New Roman"/>
          <w:sz w:val="24"/>
          <w:szCs w:val="24"/>
        </w:rPr>
        <w:t>Il est proposé par le conseiller Brennan que le procès-verbal de la réunion budgétai</w:t>
      </w:r>
      <w:r w:rsidR="00025439">
        <w:rPr>
          <w:rFonts w:ascii="Times New Roman" w:hAnsi="Times New Roman" w:cs="Times New Roman"/>
          <w:sz w:val="24"/>
          <w:szCs w:val="24"/>
        </w:rPr>
        <w:t xml:space="preserve">re spéciale tenue le 9 décembre 2024 </w:t>
      </w:r>
      <w:r w:rsidR="00796D06">
        <w:rPr>
          <w:rFonts w:ascii="Times New Roman" w:hAnsi="Times New Roman" w:cs="Times New Roman"/>
          <w:sz w:val="24"/>
          <w:szCs w:val="24"/>
        </w:rPr>
        <w:t>soit adopté.</w:t>
      </w:r>
    </w:p>
    <w:p w14:paraId="4E5A9E57" w14:textId="057952F7" w:rsidR="00796D06" w:rsidRDefault="00796D06" w:rsidP="00796D06">
      <w:pPr>
        <w:ind w:left="2127" w:hanging="2127"/>
        <w:rPr>
          <w:rFonts w:ascii="Times New Roman" w:hAnsi="Times New Roman" w:cs="Times New Roman"/>
          <w:sz w:val="24"/>
          <w:szCs w:val="24"/>
        </w:rPr>
      </w:pPr>
    </w:p>
    <w:p w14:paraId="03BF7B73" w14:textId="77777777" w:rsidR="00796D06" w:rsidRDefault="00796D06" w:rsidP="00796D06">
      <w:pPr>
        <w:ind w:left="2127" w:hanging="2127"/>
        <w:rPr>
          <w:rFonts w:ascii="Times New Roman" w:hAnsi="Times New Roman" w:cs="Times New Roman"/>
          <w:sz w:val="24"/>
          <w:szCs w:val="24"/>
        </w:rPr>
      </w:pPr>
      <w:r>
        <w:rPr>
          <w:rFonts w:ascii="Times New Roman" w:hAnsi="Times New Roman" w:cs="Times New Roman"/>
          <w:sz w:val="24"/>
          <w:szCs w:val="24"/>
        </w:rPr>
        <w:tab/>
      </w:r>
    </w:p>
    <w:p w14:paraId="79AB3FE3" w14:textId="77777777" w:rsidR="00796D06" w:rsidRDefault="00796D06" w:rsidP="00796D06">
      <w:pPr>
        <w:ind w:left="2127" w:hanging="2127"/>
        <w:rPr>
          <w:rFonts w:ascii="Times New Roman" w:hAnsi="Times New Roman" w:cs="Times New Roman"/>
          <w:sz w:val="24"/>
          <w:szCs w:val="24"/>
        </w:rPr>
      </w:pPr>
    </w:p>
    <w:p w14:paraId="1A707BAA" w14:textId="63EF981B" w:rsidR="00796D06" w:rsidRDefault="00796D06" w:rsidP="00796D06">
      <w:pPr>
        <w:ind w:left="2127"/>
        <w:rPr>
          <w:rFonts w:ascii="Times New Roman" w:hAnsi="Times New Roman" w:cs="Times New Roman"/>
          <w:sz w:val="24"/>
          <w:szCs w:val="24"/>
        </w:rPr>
      </w:pPr>
      <w:r>
        <w:rPr>
          <w:rFonts w:ascii="Times New Roman" w:hAnsi="Times New Roman" w:cs="Times New Roman"/>
          <w:sz w:val="24"/>
          <w:szCs w:val="24"/>
        </w:rPr>
        <w:t>Adopté</w:t>
      </w:r>
    </w:p>
    <w:p w14:paraId="219AB1E7" w14:textId="5A67058D" w:rsidR="00796D06" w:rsidRDefault="00796D06" w:rsidP="00796D06">
      <w:pPr>
        <w:ind w:left="2127" w:hanging="2127"/>
        <w:rPr>
          <w:rFonts w:ascii="Times New Roman" w:hAnsi="Times New Roman" w:cs="Times New Roman"/>
          <w:sz w:val="24"/>
          <w:szCs w:val="24"/>
        </w:rPr>
      </w:pPr>
    </w:p>
    <w:p w14:paraId="3D4CD607" w14:textId="47BBA249" w:rsidR="00E77F72" w:rsidRDefault="00E77F72" w:rsidP="00796D06">
      <w:pPr>
        <w:ind w:left="2127" w:hanging="2127"/>
        <w:rPr>
          <w:rFonts w:ascii="Times New Roman" w:hAnsi="Times New Roman" w:cs="Times New Roman"/>
          <w:sz w:val="24"/>
          <w:szCs w:val="24"/>
        </w:rPr>
      </w:pPr>
    </w:p>
    <w:p w14:paraId="044D98E6" w14:textId="77777777" w:rsidR="00E77F72" w:rsidRDefault="00E77F72" w:rsidP="00796D06">
      <w:pPr>
        <w:ind w:left="2127" w:hanging="2127"/>
        <w:rPr>
          <w:rFonts w:ascii="Times New Roman" w:hAnsi="Times New Roman" w:cs="Times New Roman"/>
          <w:sz w:val="24"/>
          <w:szCs w:val="24"/>
        </w:rPr>
      </w:pPr>
    </w:p>
    <w:p w14:paraId="2C2E83EB" w14:textId="77777777" w:rsidR="00796D06" w:rsidRPr="00B65AB1" w:rsidRDefault="00796D06" w:rsidP="00796D06">
      <w:pPr>
        <w:ind w:left="2127" w:hanging="2127"/>
        <w:rPr>
          <w:rFonts w:ascii="Times New Roman" w:hAnsi="Times New Roman" w:cs="Times New Roman"/>
          <w:sz w:val="24"/>
          <w:szCs w:val="24"/>
        </w:rPr>
      </w:pPr>
    </w:p>
    <w:p w14:paraId="5886F8BB" w14:textId="63BBD7AB" w:rsidR="00C73373" w:rsidRPr="00B65AB1" w:rsidRDefault="00B71AE2" w:rsidP="00B71AE2">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lastRenderedPageBreak/>
        <w:t>Période de questions</w:t>
      </w:r>
    </w:p>
    <w:p w14:paraId="6F242406" w14:textId="5B3565B0" w:rsidR="00C73373" w:rsidRPr="00B65AB1" w:rsidRDefault="00C73373" w:rsidP="00C73373">
      <w:pPr>
        <w:pStyle w:val="ListParagraph"/>
        <w:ind w:left="2487"/>
        <w:rPr>
          <w:rFonts w:ascii="Times New Roman" w:hAnsi="Times New Roman" w:cs="Times New Roman"/>
          <w:sz w:val="24"/>
          <w:szCs w:val="24"/>
        </w:rPr>
      </w:pPr>
    </w:p>
    <w:p w14:paraId="540B2CEA" w14:textId="42F8D694" w:rsidR="00BA6B67" w:rsidRPr="00B65AB1" w:rsidRDefault="00BA6B67" w:rsidP="00BA6B67">
      <w:pPr>
        <w:ind w:left="1407" w:firstLine="720"/>
        <w:rPr>
          <w:rFonts w:ascii="Times New Roman" w:hAnsi="Times New Roman" w:cs="Times New Roman"/>
          <w:sz w:val="24"/>
          <w:szCs w:val="24"/>
        </w:rPr>
      </w:pPr>
    </w:p>
    <w:p w14:paraId="203DFC54" w14:textId="4393C803" w:rsidR="0029647A" w:rsidRDefault="00DD2CEE" w:rsidP="007372D3">
      <w:pPr>
        <w:ind w:left="2127"/>
        <w:rPr>
          <w:rFonts w:ascii="Times New Roman" w:hAnsi="Times New Roman" w:cs="Times New Roman"/>
          <w:sz w:val="24"/>
          <w:szCs w:val="24"/>
        </w:rPr>
      </w:pPr>
      <w:r>
        <w:rPr>
          <w:rFonts w:ascii="Times New Roman" w:hAnsi="Times New Roman" w:cs="Times New Roman"/>
          <w:sz w:val="24"/>
          <w:szCs w:val="24"/>
        </w:rPr>
        <w:t>La période des questions a eu lieu de 18h36 à 18h43</w:t>
      </w:r>
    </w:p>
    <w:p w14:paraId="0C34525C" w14:textId="77777777" w:rsidR="00DD2CEE" w:rsidRDefault="00DD2CEE" w:rsidP="007372D3">
      <w:pPr>
        <w:ind w:left="2127"/>
        <w:rPr>
          <w:rFonts w:ascii="Times New Roman" w:hAnsi="Times New Roman" w:cs="Times New Roman"/>
          <w:sz w:val="24"/>
          <w:szCs w:val="24"/>
        </w:rPr>
      </w:pPr>
    </w:p>
    <w:p w14:paraId="7A2514EC" w14:textId="16BF919E" w:rsidR="00DD2CEE" w:rsidRDefault="00406E44" w:rsidP="007372D3">
      <w:pPr>
        <w:ind w:left="2127"/>
        <w:rPr>
          <w:rFonts w:ascii="Times New Roman" w:hAnsi="Times New Roman" w:cs="Times New Roman"/>
          <w:sz w:val="24"/>
          <w:szCs w:val="24"/>
        </w:rPr>
      </w:pPr>
      <w:r>
        <w:rPr>
          <w:rFonts w:ascii="Times New Roman" w:hAnsi="Times New Roman" w:cs="Times New Roman"/>
          <w:sz w:val="24"/>
          <w:szCs w:val="24"/>
        </w:rPr>
        <w:t>Des membres du public étaient présents et ont posé des questions.</w:t>
      </w:r>
    </w:p>
    <w:p w14:paraId="51FA1B03" w14:textId="4428EDAF" w:rsidR="00DD2CEE" w:rsidRDefault="00DD2CEE" w:rsidP="00406E44">
      <w:pPr>
        <w:rPr>
          <w:rFonts w:ascii="Times New Roman" w:hAnsi="Times New Roman" w:cs="Times New Roman"/>
          <w:bCs/>
          <w:sz w:val="24"/>
          <w:szCs w:val="24"/>
        </w:rPr>
      </w:pPr>
    </w:p>
    <w:p w14:paraId="0DB13BD7" w14:textId="77777777" w:rsidR="00E77F72" w:rsidRPr="00B65AB1" w:rsidRDefault="00E77F72" w:rsidP="00CA31AB">
      <w:pPr>
        <w:ind w:left="2127"/>
        <w:rPr>
          <w:rFonts w:ascii="Times New Roman" w:hAnsi="Times New Roman" w:cs="Times New Roman"/>
          <w:bCs/>
          <w:sz w:val="24"/>
          <w:szCs w:val="24"/>
        </w:rPr>
      </w:pPr>
    </w:p>
    <w:p w14:paraId="07017FCC" w14:textId="5C105B15" w:rsidR="00B65AB1" w:rsidRPr="00CA31AB" w:rsidRDefault="0008759B" w:rsidP="0008759B">
      <w:pPr>
        <w:pStyle w:val="ListParagraph"/>
        <w:numPr>
          <w:ilvl w:val="0"/>
          <w:numId w:val="1"/>
        </w:numPr>
        <w:rPr>
          <w:rFonts w:ascii="Times New Roman" w:hAnsi="Times New Roman" w:cs="Times New Roman"/>
          <w:b/>
          <w:bCs/>
          <w:sz w:val="24"/>
          <w:szCs w:val="24"/>
        </w:rPr>
      </w:pPr>
      <w:r w:rsidRPr="00B65AB1">
        <w:rPr>
          <w:rFonts w:ascii="Times New Roman" w:hAnsi="Times New Roman" w:cs="Times New Roman"/>
          <w:b/>
          <w:bCs/>
          <w:sz w:val="24"/>
          <w:szCs w:val="24"/>
          <w:u w:val="single"/>
        </w:rPr>
        <w:t>Administration</w:t>
      </w:r>
    </w:p>
    <w:p w14:paraId="448FD711" w14:textId="77777777" w:rsidR="00B65AB1" w:rsidRPr="00B65AB1" w:rsidRDefault="00B65AB1" w:rsidP="0008759B">
      <w:pPr>
        <w:rPr>
          <w:rFonts w:ascii="Times New Roman" w:hAnsi="Times New Roman" w:cs="Times New Roman"/>
          <w:b/>
          <w:bCs/>
          <w:sz w:val="24"/>
          <w:szCs w:val="24"/>
        </w:rPr>
      </w:pPr>
    </w:p>
    <w:p w14:paraId="3B4F6583" w14:textId="6FF630B2" w:rsidR="0008759B" w:rsidRPr="00B65AB1" w:rsidRDefault="0008759B" w:rsidP="0008759B">
      <w:pPr>
        <w:ind w:left="2127"/>
        <w:rPr>
          <w:rFonts w:ascii="Times New Roman" w:hAnsi="Times New Roman" w:cs="Times New Roman"/>
          <w:b/>
          <w:bCs/>
          <w:sz w:val="24"/>
          <w:szCs w:val="24"/>
        </w:rPr>
      </w:pPr>
    </w:p>
    <w:p w14:paraId="02BF5298" w14:textId="77777777" w:rsidR="0008759B" w:rsidRPr="00DD2CEE" w:rsidRDefault="0008759B" w:rsidP="0008759B">
      <w:pPr>
        <w:pStyle w:val="ListParagraph"/>
        <w:numPr>
          <w:ilvl w:val="0"/>
          <w:numId w:val="25"/>
        </w:numPr>
        <w:rPr>
          <w:rFonts w:ascii="Times New Roman" w:hAnsi="Times New Roman" w:cs="Times New Roman"/>
          <w:bCs/>
          <w:sz w:val="24"/>
          <w:szCs w:val="24"/>
          <w:u w:val="single"/>
        </w:rPr>
      </w:pPr>
      <w:r w:rsidRPr="00DD2CEE">
        <w:rPr>
          <w:rFonts w:ascii="Times New Roman" w:hAnsi="Times New Roman" w:cs="Times New Roman"/>
          <w:bCs/>
          <w:sz w:val="24"/>
          <w:szCs w:val="24"/>
          <w:u w:val="single"/>
        </w:rPr>
        <w:t>Paiement des factures</w:t>
      </w:r>
    </w:p>
    <w:p w14:paraId="5132EEFA" w14:textId="218D4645" w:rsidR="0008759B" w:rsidRPr="00B65AB1" w:rsidRDefault="0008759B" w:rsidP="0008759B">
      <w:pPr>
        <w:ind w:left="2127"/>
        <w:rPr>
          <w:rFonts w:ascii="Times New Roman" w:hAnsi="Times New Roman" w:cs="Times New Roman"/>
          <w:bCs/>
          <w:sz w:val="24"/>
          <w:szCs w:val="24"/>
        </w:rPr>
      </w:pPr>
    </w:p>
    <w:p w14:paraId="43CD794B" w14:textId="77777777" w:rsidR="0008759B" w:rsidRPr="00B65AB1" w:rsidRDefault="0008759B" w:rsidP="0008759B">
      <w:pPr>
        <w:ind w:left="2127"/>
        <w:rPr>
          <w:rFonts w:ascii="Times New Roman" w:hAnsi="Times New Roman" w:cs="Times New Roman"/>
          <w:bCs/>
          <w:sz w:val="24"/>
          <w:szCs w:val="24"/>
        </w:rPr>
      </w:pPr>
    </w:p>
    <w:p w14:paraId="52B72243" w14:textId="3CAF0B32" w:rsidR="0008759B" w:rsidRPr="00B65AB1" w:rsidRDefault="00406E44" w:rsidP="00D807E8">
      <w:pPr>
        <w:ind w:left="2127" w:hanging="2127"/>
        <w:rPr>
          <w:rFonts w:ascii="Times New Roman" w:hAnsi="Times New Roman" w:cs="Times New Roman"/>
          <w:bCs/>
          <w:sz w:val="24"/>
          <w:szCs w:val="24"/>
        </w:rPr>
      </w:pPr>
      <w:r>
        <w:rPr>
          <w:rFonts w:ascii="Times New Roman" w:hAnsi="Times New Roman" w:cs="Times New Roman"/>
          <w:bCs/>
          <w:sz w:val="24"/>
          <w:szCs w:val="24"/>
        </w:rPr>
        <w:t xml:space="preserve">004 -2025 </w:t>
      </w:r>
      <w:r w:rsidR="0008759B" w:rsidRPr="00B65AB1">
        <w:rPr>
          <w:rFonts w:ascii="Times New Roman" w:hAnsi="Times New Roman" w:cs="Times New Roman"/>
          <w:bCs/>
          <w:sz w:val="24"/>
          <w:szCs w:val="24"/>
        </w:rPr>
        <w:tab/>
      </w:r>
      <w:r w:rsidR="0008759B" w:rsidRPr="00B65AB1">
        <w:rPr>
          <w:rFonts w:ascii="Times New Roman" w:hAnsi="Times New Roman" w:cs="Times New Roman"/>
          <w:bCs/>
          <w:sz w:val="24"/>
          <w:szCs w:val="24"/>
        </w:rPr>
        <w:tab/>
        <w:t xml:space="preserve">Il </w:t>
      </w:r>
      <w:r w:rsidR="00D807E8">
        <w:rPr>
          <w:rFonts w:ascii="Times New Roman" w:hAnsi="Times New Roman" w:cs="Times New Roman"/>
          <w:bCs/>
          <w:sz w:val="24"/>
          <w:szCs w:val="24"/>
        </w:rPr>
        <w:t>est proposé par le conseiller Shea de payer les factures avec l'amendement tel que discuté.</w:t>
      </w:r>
    </w:p>
    <w:p w14:paraId="299D0D9F" w14:textId="77777777" w:rsidR="0008759B" w:rsidRPr="00B65AB1" w:rsidRDefault="0008759B" w:rsidP="0008759B">
      <w:pPr>
        <w:ind w:left="2127"/>
        <w:rPr>
          <w:rFonts w:ascii="Times New Roman" w:hAnsi="Times New Roman" w:cs="Times New Roman"/>
          <w:bCs/>
          <w:sz w:val="24"/>
          <w:szCs w:val="24"/>
        </w:rPr>
      </w:pPr>
    </w:p>
    <w:p w14:paraId="0816FAB0" w14:textId="491AB70A" w:rsidR="00BA6B67" w:rsidRPr="00B65AB1" w:rsidRDefault="00BA6B67" w:rsidP="0008759B">
      <w:pPr>
        <w:rPr>
          <w:rFonts w:ascii="Times New Roman" w:hAnsi="Times New Roman" w:cs="Times New Roman"/>
          <w:bCs/>
          <w:sz w:val="24"/>
          <w:szCs w:val="24"/>
        </w:rPr>
      </w:pPr>
    </w:p>
    <w:p w14:paraId="20105855" w14:textId="6763CD4D" w:rsidR="00B71AE2" w:rsidRPr="00B65AB1" w:rsidRDefault="00B71AE2" w:rsidP="00BA6B67">
      <w:pPr>
        <w:rPr>
          <w:rFonts w:ascii="Times New Roman" w:hAnsi="Times New Roman" w:cs="Times New Roman"/>
          <w:sz w:val="24"/>
          <w:szCs w:val="24"/>
        </w:rPr>
      </w:pPr>
      <w:r w:rsidRPr="00B65AB1">
        <w:rPr>
          <w:rFonts w:ascii="Times New Roman" w:hAnsi="Times New Roman" w:cs="Times New Roman"/>
          <w:sz w:val="24"/>
          <w:szCs w:val="24"/>
        </w:rPr>
        <w:t>CERTIFICATS DE FONDS DISPONIBLES POUR LES COMPTES : Je, Ashlee Poirier, directrice générale, certifie par la présente qu'il y a des fonds disponibles aux fins pour lesquelles les dépenses totalisent $</w:t>
      </w:r>
      <w:r w:rsidR="0008759B" w:rsidRPr="00B65AB1">
        <w:rPr>
          <w:rFonts w:ascii="Times New Roman" w:hAnsi="Times New Roman" w:cs="Times New Roman"/>
          <w:color w:val="000000"/>
          <w:sz w:val="16"/>
          <w:szCs w:val="16"/>
        </w:rPr>
        <w:t xml:space="preserve"> </w:t>
      </w:r>
      <w:r w:rsidR="00D807E8">
        <w:rPr>
          <w:rFonts w:ascii="Times New Roman" w:hAnsi="Times New Roman" w:cs="Times New Roman"/>
          <w:sz w:val="24"/>
          <w:szCs w:val="24"/>
        </w:rPr>
        <w:t>36 607,60 ont été proposés.</w:t>
      </w:r>
    </w:p>
    <w:p w14:paraId="21CAA574" w14:textId="77777777" w:rsidR="00B71AE2" w:rsidRPr="00B65AB1" w:rsidRDefault="00B71AE2" w:rsidP="00B71AE2">
      <w:pPr>
        <w:rPr>
          <w:rFonts w:ascii="Times New Roman" w:hAnsi="Times New Roman" w:cs="Times New Roman"/>
          <w:sz w:val="24"/>
          <w:szCs w:val="24"/>
        </w:rPr>
      </w:pPr>
    </w:p>
    <w:p w14:paraId="2EDCC1E0" w14:textId="7777777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Signé à Sheenboro, Québec</w:t>
      </w:r>
    </w:p>
    <w:p w14:paraId="24457069" w14:textId="3AD25E3A" w:rsidR="00B71AE2" w:rsidRPr="00B65AB1" w:rsidRDefault="00025439" w:rsidP="00B71AE2">
      <w:pPr>
        <w:rPr>
          <w:rFonts w:ascii="Times New Roman" w:hAnsi="Times New Roman" w:cs="Times New Roman"/>
          <w:sz w:val="24"/>
          <w:szCs w:val="24"/>
        </w:rPr>
      </w:pPr>
      <w:r>
        <w:rPr>
          <w:rFonts w:ascii="Times New Roman" w:hAnsi="Times New Roman" w:cs="Times New Roman"/>
          <w:sz w:val="24"/>
          <w:szCs w:val="24"/>
        </w:rPr>
        <w:t xml:space="preserve">Ce 13 janvier </w:t>
      </w:r>
      <w:r w:rsidR="00796D06">
        <w:rPr>
          <w:rFonts w:ascii="Times New Roman" w:hAnsi="Times New Roman" w:cs="Times New Roman"/>
          <w:sz w:val="24"/>
          <w:szCs w:val="24"/>
        </w:rPr>
        <w:t>2025.</w:t>
      </w:r>
    </w:p>
    <w:p w14:paraId="00BF6809" w14:textId="77777777" w:rsidR="00B71AE2" w:rsidRPr="00B65AB1" w:rsidRDefault="00B71AE2" w:rsidP="00B71AE2">
      <w:pPr>
        <w:rPr>
          <w:rFonts w:ascii="Times New Roman" w:hAnsi="Times New Roman" w:cs="Times New Roman"/>
          <w:sz w:val="24"/>
          <w:szCs w:val="24"/>
        </w:rPr>
      </w:pPr>
    </w:p>
    <w:p w14:paraId="12A71291" w14:textId="046165F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Ashlee Poirier, directrice générale/secrétaire-trésorière</w:t>
      </w:r>
    </w:p>
    <w:p w14:paraId="764F6437" w14:textId="749BE6E9" w:rsidR="0048155B" w:rsidRPr="00B65AB1" w:rsidRDefault="0048155B" w:rsidP="00B855D7">
      <w:pPr>
        <w:rPr>
          <w:rFonts w:ascii="Times New Roman" w:hAnsi="Times New Roman" w:cs="Times New Roman"/>
          <w:sz w:val="24"/>
          <w:szCs w:val="24"/>
        </w:rPr>
      </w:pPr>
    </w:p>
    <w:p w14:paraId="1ACD71FA" w14:textId="7BC73896" w:rsidR="00216A6E" w:rsidRDefault="00D807E8" w:rsidP="00507671">
      <w:pPr>
        <w:pStyle w:val="ListParagraph"/>
        <w:numPr>
          <w:ilvl w:val="0"/>
          <w:numId w:val="25"/>
        </w:numPr>
        <w:rPr>
          <w:rFonts w:ascii="Times New Roman" w:hAnsi="Times New Roman" w:cs="Times New Roman"/>
          <w:sz w:val="24"/>
          <w:szCs w:val="24"/>
          <w:u w:val="single"/>
        </w:rPr>
      </w:pPr>
      <w:r>
        <w:rPr>
          <w:rFonts w:ascii="Times New Roman" w:hAnsi="Times New Roman" w:cs="Times New Roman"/>
          <w:sz w:val="24"/>
          <w:szCs w:val="24"/>
          <w:u w:val="single"/>
        </w:rPr>
        <w:t>Autorisation de paiement des comptes courants</w:t>
      </w:r>
    </w:p>
    <w:p w14:paraId="4B2CF563" w14:textId="77777777" w:rsidR="00796D06" w:rsidRPr="00B65AB1" w:rsidRDefault="00796D06" w:rsidP="00796D06">
      <w:pPr>
        <w:pStyle w:val="ListParagraph"/>
        <w:ind w:left="2487"/>
        <w:rPr>
          <w:rFonts w:ascii="Times New Roman" w:hAnsi="Times New Roman" w:cs="Times New Roman"/>
          <w:sz w:val="24"/>
          <w:szCs w:val="24"/>
          <w:u w:val="single"/>
        </w:rPr>
      </w:pPr>
    </w:p>
    <w:p w14:paraId="01193C8B" w14:textId="40E90E07" w:rsidR="00417EE4" w:rsidRPr="00B65AB1" w:rsidRDefault="00417EE4" w:rsidP="00417EE4">
      <w:pPr>
        <w:rPr>
          <w:rFonts w:ascii="Times New Roman" w:hAnsi="Times New Roman" w:cs="Times New Roman"/>
          <w:sz w:val="24"/>
          <w:szCs w:val="24"/>
          <w:u w:val="single"/>
        </w:rPr>
      </w:pPr>
    </w:p>
    <w:p w14:paraId="3A13BB7E" w14:textId="1634FDA8" w:rsidR="00353181" w:rsidRDefault="00D807E8" w:rsidP="00276DEE">
      <w:pPr>
        <w:ind w:left="2127" w:hanging="2127"/>
        <w:rPr>
          <w:rFonts w:ascii="Times New Roman" w:hAnsi="Times New Roman" w:cs="Times New Roman"/>
          <w:sz w:val="24"/>
          <w:szCs w:val="24"/>
        </w:rPr>
      </w:pPr>
      <w:r>
        <w:rPr>
          <w:rFonts w:ascii="Times New Roman" w:hAnsi="Times New Roman" w:cs="Times New Roman"/>
          <w:sz w:val="24"/>
          <w:szCs w:val="24"/>
        </w:rPr>
        <w:t xml:space="preserve">005-2025 </w:t>
      </w:r>
      <w:r>
        <w:rPr>
          <w:rFonts w:ascii="Times New Roman" w:hAnsi="Times New Roman" w:cs="Times New Roman"/>
          <w:sz w:val="24"/>
          <w:szCs w:val="24"/>
        </w:rPr>
        <w:tab/>
        <w:t>IL EST proposé par le conseiller Edwards de permettre au directeur général de payer les factures suivantes dès réception : Bell, Bell Mobilité, Hydro Québec, WO Stinson, Revenu Canada, Ministre des Finances, Fillogreen, LaRelance, Laurentides Ressources et CPA.</w:t>
      </w:r>
    </w:p>
    <w:p w14:paraId="09F3DB0B" w14:textId="6B26F3A2" w:rsidR="00D807E8" w:rsidRDefault="00D807E8" w:rsidP="00276DEE">
      <w:pPr>
        <w:ind w:left="2127" w:hanging="2127"/>
        <w:rPr>
          <w:rFonts w:ascii="Times New Roman" w:hAnsi="Times New Roman" w:cs="Times New Roman"/>
          <w:sz w:val="24"/>
          <w:szCs w:val="24"/>
        </w:rPr>
      </w:pPr>
    </w:p>
    <w:p w14:paraId="505D885C" w14:textId="0D165F85" w:rsidR="00D807E8" w:rsidRPr="00B65AB1" w:rsidRDefault="00D807E8" w:rsidP="00276DEE">
      <w:pPr>
        <w:ind w:left="2127" w:hanging="2127"/>
        <w:rPr>
          <w:rFonts w:ascii="Times New Roman" w:hAnsi="Times New Roman" w:cs="Times New Roman"/>
          <w:sz w:val="24"/>
          <w:szCs w:val="24"/>
        </w:rPr>
      </w:pPr>
      <w:r>
        <w:rPr>
          <w:rFonts w:ascii="Times New Roman" w:hAnsi="Times New Roman" w:cs="Times New Roman"/>
          <w:sz w:val="24"/>
          <w:szCs w:val="24"/>
        </w:rPr>
        <w:tab/>
        <w:t>Adopté</w:t>
      </w:r>
    </w:p>
    <w:p w14:paraId="73B4C949" w14:textId="0C0CFC8E" w:rsidR="001E4936" w:rsidRPr="00B65AB1" w:rsidRDefault="001E4936" w:rsidP="00796D06">
      <w:pPr>
        <w:rPr>
          <w:rFonts w:ascii="Times New Roman" w:hAnsi="Times New Roman" w:cs="Times New Roman"/>
          <w:sz w:val="24"/>
          <w:szCs w:val="24"/>
        </w:rPr>
      </w:pPr>
    </w:p>
    <w:p w14:paraId="09F7E2D5" w14:textId="252F9344" w:rsidR="001E4936" w:rsidRDefault="001E4936" w:rsidP="001E4936">
      <w:pPr>
        <w:ind w:left="2127"/>
        <w:jc w:val="center"/>
        <w:rPr>
          <w:rFonts w:ascii="Times New Roman" w:hAnsi="Times New Roman" w:cs="Times New Roman"/>
          <w:sz w:val="24"/>
          <w:szCs w:val="24"/>
        </w:rPr>
      </w:pPr>
    </w:p>
    <w:p w14:paraId="0061E577" w14:textId="34AC9A54" w:rsidR="008626A6" w:rsidRPr="00B65AB1" w:rsidRDefault="008626A6" w:rsidP="002B037A">
      <w:pPr>
        <w:rPr>
          <w:rFonts w:ascii="Times New Roman" w:hAnsi="Times New Roman" w:cs="Times New Roman"/>
          <w:sz w:val="24"/>
          <w:szCs w:val="24"/>
        </w:rPr>
      </w:pPr>
    </w:p>
    <w:p w14:paraId="5E1077B2" w14:textId="1DFFD771" w:rsidR="00E02755" w:rsidRDefault="00D807E8" w:rsidP="00276DEE">
      <w:pPr>
        <w:pStyle w:val="ListParagraph"/>
        <w:numPr>
          <w:ilvl w:val="0"/>
          <w:numId w:val="25"/>
        </w:numPr>
        <w:rPr>
          <w:rFonts w:ascii="Times New Roman" w:hAnsi="Times New Roman" w:cs="Times New Roman"/>
          <w:sz w:val="24"/>
          <w:szCs w:val="24"/>
          <w:u w:val="single"/>
        </w:rPr>
      </w:pPr>
      <w:r>
        <w:rPr>
          <w:rFonts w:ascii="Times New Roman" w:hAnsi="Times New Roman" w:cs="Times New Roman"/>
          <w:sz w:val="24"/>
          <w:szCs w:val="24"/>
          <w:u w:val="single"/>
        </w:rPr>
        <w:t>Règlement 2025-001 « Règlement sur l’imposition des taux de taxes foncières et de taxes de services pour l’exercice financier 2025 et les modalités de perception des taxes »</w:t>
      </w:r>
    </w:p>
    <w:p w14:paraId="7AF8BE7F" w14:textId="19ECD3CF" w:rsidR="00D807E8" w:rsidRDefault="00D807E8" w:rsidP="00D807E8">
      <w:pPr>
        <w:rPr>
          <w:rFonts w:ascii="Times New Roman" w:hAnsi="Times New Roman" w:cs="Times New Roman"/>
          <w:sz w:val="24"/>
          <w:szCs w:val="24"/>
          <w:u w:val="single"/>
        </w:rPr>
      </w:pPr>
    </w:p>
    <w:p w14:paraId="2D866D63" w14:textId="5EE8AFE7" w:rsidR="00D807E8" w:rsidRPr="00D807E8" w:rsidRDefault="001308B1" w:rsidP="00D807E8">
      <w:pPr>
        <w:ind w:left="2127"/>
        <w:rPr>
          <w:rFonts w:ascii="Times New Roman" w:hAnsi="Times New Roman" w:cs="Times New Roman"/>
          <w:sz w:val="24"/>
          <w:szCs w:val="24"/>
        </w:rPr>
      </w:pPr>
      <w:r>
        <w:rPr>
          <w:rFonts w:ascii="Times New Roman" w:hAnsi="Times New Roman" w:cs="Times New Roman"/>
          <w:sz w:val="24"/>
          <w:szCs w:val="24"/>
        </w:rPr>
        <w:t>Le conseiller Bradshaw a donné avis de motion.</w:t>
      </w:r>
    </w:p>
    <w:p w14:paraId="16F848CC" w14:textId="505825EE" w:rsidR="00801F7F" w:rsidRDefault="00801F7F" w:rsidP="00801F7F">
      <w:pPr>
        <w:rPr>
          <w:rFonts w:ascii="Times New Roman" w:hAnsi="Times New Roman" w:cs="Times New Roman"/>
          <w:sz w:val="24"/>
          <w:szCs w:val="24"/>
          <w:u w:val="single"/>
        </w:rPr>
      </w:pPr>
    </w:p>
    <w:p w14:paraId="488F63F8" w14:textId="797BDE85" w:rsidR="00C352CB" w:rsidRDefault="00C352CB" w:rsidP="00C352CB">
      <w:pPr>
        <w:jc w:val="both"/>
        <w:rPr>
          <w:rFonts w:ascii="Times New Roman" w:hAnsi="Times New Roman" w:cs="Times New Roman"/>
          <w:sz w:val="24"/>
          <w:szCs w:val="24"/>
          <w:u w:val="single"/>
        </w:rPr>
      </w:pPr>
    </w:p>
    <w:p w14:paraId="0CB66B27" w14:textId="77777777" w:rsidR="00025439" w:rsidRDefault="00D807E8" w:rsidP="00D807E8">
      <w:pPr>
        <w:ind w:left="2127" w:hanging="2127"/>
        <w:rPr>
          <w:rFonts w:ascii="Times New Roman" w:hAnsi="Times New Roman" w:cs="Times New Roman"/>
          <w:sz w:val="24"/>
          <w:szCs w:val="24"/>
        </w:rPr>
      </w:pPr>
      <w:r>
        <w:rPr>
          <w:rFonts w:ascii="Times New Roman" w:hAnsi="Times New Roman" w:cs="Times New Roman"/>
          <w:sz w:val="24"/>
          <w:szCs w:val="24"/>
        </w:rPr>
        <w:t xml:space="preserve">006-2025 </w:t>
      </w:r>
      <w:r w:rsidR="00025439">
        <w:rPr>
          <w:rFonts w:ascii="Times New Roman" w:hAnsi="Times New Roman" w:cs="Times New Roman"/>
          <w:sz w:val="24"/>
          <w:szCs w:val="24"/>
        </w:rPr>
        <w:tab/>
      </w:r>
      <w:r w:rsidRPr="00D807E8">
        <w:rPr>
          <w:rFonts w:ascii="Times New Roman" w:hAnsi="Times New Roman" w:cs="Times New Roman"/>
          <w:sz w:val="24"/>
          <w:szCs w:val="24"/>
        </w:rPr>
        <w:t xml:space="preserve">IL EST proposé par le conseiller Bradshaw d'adopter le projet de règlement </w:t>
      </w:r>
      <w:r>
        <w:rPr>
          <w:rFonts w:ascii="Times New Roman" w:hAnsi="Times New Roman" w:cs="Times New Roman"/>
          <w:sz w:val="24"/>
          <w:szCs w:val="24"/>
        </w:rPr>
        <w:t>2025-001</w:t>
      </w:r>
    </w:p>
    <w:p w14:paraId="5DD953D3" w14:textId="25A6D7ED" w:rsidR="00025439" w:rsidRDefault="00D807E8" w:rsidP="00D807E8">
      <w:pPr>
        <w:ind w:left="2127" w:hanging="2127"/>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025439">
        <w:rPr>
          <w:rFonts w:ascii="Times New Roman" w:hAnsi="Times New Roman" w:cs="Times New Roman"/>
          <w:sz w:val="24"/>
          <w:szCs w:val="24"/>
        </w:rPr>
        <w:tab/>
      </w:r>
      <w:r w:rsidR="00025439">
        <w:rPr>
          <w:rFonts w:ascii="Times New Roman" w:hAnsi="Times New Roman" w:cs="Times New Roman"/>
          <w:sz w:val="24"/>
          <w:szCs w:val="24"/>
        </w:rPr>
        <w:tab/>
      </w:r>
      <w:r w:rsidR="00025439">
        <w:rPr>
          <w:rFonts w:ascii="Times New Roman" w:hAnsi="Times New Roman" w:cs="Times New Roman"/>
          <w:sz w:val="24"/>
          <w:szCs w:val="24"/>
        </w:rPr>
        <w:tab/>
      </w:r>
      <w:r w:rsidR="00025439">
        <w:rPr>
          <w:rFonts w:ascii="Times New Roman" w:hAnsi="Times New Roman" w:cs="Times New Roman"/>
          <w:sz w:val="24"/>
          <w:szCs w:val="24"/>
        </w:rPr>
        <w:tab/>
      </w:r>
      <w:r w:rsidR="00025439">
        <w:rPr>
          <w:rFonts w:ascii="Times New Roman" w:hAnsi="Times New Roman" w:cs="Times New Roman"/>
          <w:sz w:val="24"/>
          <w:szCs w:val="24"/>
        </w:rPr>
        <w:tab/>
      </w:r>
      <w:r w:rsidRPr="00D807E8">
        <w:rPr>
          <w:rFonts w:ascii="Times New Roman" w:hAnsi="Times New Roman" w:cs="Times New Roman"/>
          <w:sz w:val="24"/>
          <w:szCs w:val="24"/>
          <w:u w:val="single"/>
        </w:rPr>
        <w:t xml:space="preserve">« </w:t>
      </w:r>
    </w:p>
    <w:p w14:paraId="34D05EFF" w14:textId="7AAD1A5D" w:rsidR="00D807E8" w:rsidRPr="00D807E8" w:rsidRDefault="00D807E8" w:rsidP="00025439">
      <w:pPr>
        <w:ind w:left="2127"/>
        <w:rPr>
          <w:rFonts w:ascii="Times New Roman" w:hAnsi="Times New Roman" w:cs="Times New Roman"/>
          <w:sz w:val="24"/>
          <w:szCs w:val="24"/>
          <w:u w:val="single"/>
        </w:rPr>
      </w:pPr>
      <w:r w:rsidRPr="00D807E8">
        <w:rPr>
          <w:rFonts w:ascii="Times New Roman" w:hAnsi="Times New Roman" w:cs="Times New Roman"/>
          <w:sz w:val="24"/>
          <w:szCs w:val="24"/>
          <w:u w:val="single"/>
        </w:rPr>
        <w:t>Règlement concernant l'imposition des taux de taxes foncières et de taxes de services pour l'exercice financier 2025 et les conditions de perception des taxes »</w:t>
      </w:r>
    </w:p>
    <w:p w14:paraId="516EEE97" w14:textId="263405D4" w:rsidR="00C352CB" w:rsidRPr="00C352CB" w:rsidRDefault="00C352CB" w:rsidP="00E77F72">
      <w:pPr>
        <w:ind w:left="2127" w:hanging="2127"/>
        <w:jc w:val="both"/>
        <w:rPr>
          <w:rFonts w:ascii="Times New Roman" w:hAnsi="Times New Roman" w:cs="Times New Roman"/>
          <w:sz w:val="24"/>
          <w:szCs w:val="24"/>
        </w:rPr>
      </w:pPr>
    </w:p>
    <w:p w14:paraId="50EF95EC" w14:textId="0AADE005" w:rsidR="001661C6" w:rsidRDefault="00D807E8" w:rsidP="001661C6">
      <w:pPr>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77E59C18" w14:textId="77777777" w:rsidR="001661C6" w:rsidRDefault="001661C6" w:rsidP="001661C6">
      <w:pPr>
        <w:ind w:left="2487"/>
        <w:jc w:val="both"/>
        <w:rPr>
          <w:rFonts w:ascii="Times New Roman" w:hAnsi="Times New Roman" w:cs="Times New Roman"/>
          <w:sz w:val="24"/>
          <w:szCs w:val="24"/>
        </w:rPr>
      </w:pPr>
    </w:p>
    <w:p w14:paraId="69017722" w14:textId="352239B0" w:rsidR="001661C6" w:rsidRDefault="00D807E8" w:rsidP="001661C6">
      <w:pPr>
        <w:pStyle w:val="ListParagraph"/>
        <w:numPr>
          <w:ilvl w:val="0"/>
          <w:numId w:val="25"/>
        </w:numPr>
        <w:jc w:val="both"/>
        <w:rPr>
          <w:rFonts w:ascii="Times New Roman" w:hAnsi="Times New Roman" w:cs="Times New Roman"/>
          <w:sz w:val="24"/>
          <w:szCs w:val="24"/>
          <w:u w:val="single"/>
        </w:rPr>
      </w:pPr>
      <w:r>
        <w:rPr>
          <w:rFonts w:ascii="Times New Roman" w:hAnsi="Times New Roman" w:cs="Times New Roman"/>
          <w:sz w:val="24"/>
          <w:szCs w:val="24"/>
          <w:u w:val="single"/>
        </w:rPr>
        <w:t>Couverture de téléphonie mobile</w:t>
      </w:r>
    </w:p>
    <w:p w14:paraId="78A4C2B4" w14:textId="77777777" w:rsidR="00C352CB" w:rsidRPr="00C352CB" w:rsidRDefault="00C352CB" w:rsidP="00C352CB">
      <w:pPr>
        <w:ind w:left="2127"/>
        <w:jc w:val="both"/>
        <w:rPr>
          <w:rFonts w:ascii="Times New Roman" w:hAnsi="Times New Roman" w:cs="Times New Roman"/>
          <w:sz w:val="24"/>
          <w:szCs w:val="24"/>
          <w:u w:val="single"/>
        </w:rPr>
      </w:pPr>
    </w:p>
    <w:p w14:paraId="696D20B6" w14:textId="08AE1863" w:rsidR="00D807E8" w:rsidRDefault="00D807E8" w:rsidP="00D807E8">
      <w:pPr>
        <w:ind w:left="3544" w:hanging="1417"/>
        <w:jc w:val="both"/>
        <w:rPr>
          <w:rFonts w:ascii="Times New Roman" w:hAnsi="Times New Roman" w:cs="Times New Roman"/>
          <w:bCs/>
          <w:sz w:val="24"/>
          <w:szCs w:val="24"/>
        </w:rPr>
      </w:pPr>
      <w:r w:rsidRPr="001F23D2">
        <w:rPr>
          <w:rFonts w:ascii="Times New Roman" w:hAnsi="Times New Roman" w:cs="Times New Roman"/>
          <w:bCs/>
          <w:sz w:val="24"/>
          <w:szCs w:val="24"/>
        </w:rPr>
        <w:t>CONSIDÉRANT QUE la couverture cellulaire demeure insuffisante dans plusieurs régions du Québec, limitant l’accès à un service essentiel pour les résidents et les visiteurs;</w:t>
      </w:r>
    </w:p>
    <w:p w14:paraId="19EA4557" w14:textId="77777777" w:rsidR="00D807E8" w:rsidRPr="00D807E8" w:rsidRDefault="00D807E8" w:rsidP="00D807E8">
      <w:pPr>
        <w:ind w:left="3544" w:hanging="1417"/>
        <w:jc w:val="both"/>
        <w:rPr>
          <w:rFonts w:ascii="Times New Roman" w:hAnsi="Times New Roman" w:cs="Times New Roman"/>
          <w:bCs/>
          <w:sz w:val="24"/>
          <w:szCs w:val="24"/>
        </w:rPr>
      </w:pPr>
    </w:p>
    <w:p w14:paraId="1A8CD8B9" w14:textId="77777777" w:rsidR="00D807E8" w:rsidRPr="00D807E8" w:rsidRDefault="00D807E8" w:rsidP="00D807E8">
      <w:pPr>
        <w:ind w:left="3544" w:hanging="1417"/>
        <w:jc w:val="both"/>
        <w:rPr>
          <w:rFonts w:ascii="Times New Roman" w:hAnsi="Times New Roman" w:cs="Times New Roman"/>
          <w:bCs/>
          <w:sz w:val="24"/>
          <w:szCs w:val="24"/>
        </w:rPr>
      </w:pPr>
      <w:r w:rsidRPr="001F23D2">
        <w:rPr>
          <w:rFonts w:ascii="Times New Roman" w:hAnsi="Times New Roman" w:cs="Times New Roman"/>
          <w:bCs/>
          <w:sz w:val="24"/>
          <w:szCs w:val="24"/>
        </w:rPr>
        <w:t xml:space="preserve">CONSIDÉRANT QUE le gouvernement du Québec s'est engagé à déployer une couverture cellulaire complète sur l'ensemble du territoire d'ici octobre </w:t>
      </w:r>
      <w:r w:rsidRPr="00D807E8">
        <w:rPr>
          <w:rFonts w:ascii="Times New Roman" w:hAnsi="Times New Roman" w:cs="Times New Roman"/>
          <w:bCs/>
          <w:sz w:val="24"/>
          <w:szCs w:val="24"/>
        </w:rPr>
        <w:t xml:space="preserve">2026, reconnaissant son importance </w:t>
      </w:r>
      <w:r w:rsidRPr="00D807E8">
        <w:rPr>
          <w:rFonts w:ascii="Times New Roman" w:hAnsi="Times New Roman" w:cs="Times New Roman"/>
          <w:bCs/>
          <w:sz w:val="24"/>
          <w:szCs w:val="24"/>
        </w:rPr>
        <w:lastRenderedPageBreak/>
        <w:t>pour la qualité de vie des citoyens et le développement socio-économique, particulièrement dans un contexte où l'automatisation devient une solution essentielle à la pénurie de main-d'œuvre;</w:t>
      </w:r>
    </w:p>
    <w:p w14:paraId="0FAEDDEA" w14:textId="77777777" w:rsidR="00D807E8" w:rsidRDefault="00D807E8" w:rsidP="00D807E8">
      <w:pPr>
        <w:ind w:left="2127"/>
        <w:jc w:val="both"/>
        <w:rPr>
          <w:rFonts w:ascii="Times New Roman" w:hAnsi="Times New Roman" w:cs="Times New Roman"/>
          <w:bCs/>
          <w:sz w:val="24"/>
          <w:szCs w:val="24"/>
        </w:rPr>
      </w:pPr>
    </w:p>
    <w:p w14:paraId="2862F0E6" w14:textId="4B72D6FF" w:rsidR="00D807E8" w:rsidRPr="00D807E8" w:rsidRDefault="00D807E8" w:rsidP="00D807E8">
      <w:pPr>
        <w:ind w:left="3544" w:hanging="1417"/>
        <w:jc w:val="both"/>
        <w:rPr>
          <w:rFonts w:ascii="Times New Roman" w:hAnsi="Times New Roman" w:cs="Times New Roman"/>
          <w:bCs/>
          <w:sz w:val="24"/>
          <w:szCs w:val="24"/>
        </w:rPr>
      </w:pPr>
      <w:r w:rsidRPr="001F23D2">
        <w:rPr>
          <w:rFonts w:ascii="Times New Roman" w:hAnsi="Times New Roman" w:cs="Times New Roman"/>
          <w:bCs/>
          <w:sz w:val="24"/>
          <w:szCs w:val="24"/>
        </w:rPr>
        <w:t>CONSIDÉRANT QUE des services cellulaires fiables sont essentiels pour garantir l’accès à l’information, aux services de santé et aux interventions de sécurité publique, et qu’une mauvaise couverture compromet la sécurité des personnes dans les zones à couverture limitée ou en itinérance, notamment en cas d’urgence nécessitant une intervention rapide des premiers intervenants ;</w:t>
      </w:r>
    </w:p>
    <w:p w14:paraId="6033F223" w14:textId="77777777" w:rsidR="00D807E8" w:rsidRDefault="00D807E8" w:rsidP="00D807E8">
      <w:pPr>
        <w:ind w:left="2127"/>
        <w:jc w:val="both"/>
        <w:rPr>
          <w:rFonts w:ascii="Times New Roman" w:hAnsi="Times New Roman" w:cs="Times New Roman"/>
          <w:bCs/>
          <w:sz w:val="24"/>
          <w:szCs w:val="24"/>
        </w:rPr>
      </w:pPr>
    </w:p>
    <w:p w14:paraId="76C06A2A" w14:textId="4284155A" w:rsidR="00D807E8" w:rsidRPr="00D807E8" w:rsidRDefault="00D807E8" w:rsidP="00D807E8">
      <w:pPr>
        <w:ind w:left="3544" w:hanging="1417"/>
        <w:jc w:val="both"/>
        <w:rPr>
          <w:rFonts w:ascii="Times New Roman" w:hAnsi="Times New Roman" w:cs="Times New Roman"/>
          <w:bCs/>
          <w:sz w:val="24"/>
          <w:szCs w:val="24"/>
        </w:rPr>
      </w:pPr>
      <w:r w:rsidRPr="001F23D2">
        <w:rPr>
          <w:rFonts w:ascii="Times New Roman" w:hAnsi="Times New Roman" w:cs="Times New Roman"/>
          <w:bCs/>
          <w:sz w:val="24"/>
          <w:szCs w:val="24"/>
        </w:rPr>
        <w:t>CONSIDÉRANT QUE la procédure CPC-2-0-17 du Conseil de la radiodiffusion et des télécommunications canadiennes (CRTC) impose des conditions de licence aux fournisseurs de services cellulaires (FSC), notamment l’itinérance obligatoire, le partage des pylônes et l’interdiction de l’exclusivité de site, afin de favoriser l’accès au réseau pour les abonnés d’un autre FSC lorsqu’un service est disponible;</w:t>
      </w:r>
    </w:p>
    <w:p w14:paraId="14CB4451" w14:textId="77777777" w:rsidR="00D807E8" w:rsidRDefault="00D807E8" w:rsidP="00D807E8">
      <w:pPr>
        <w:ind w:left="2127"/>
        <w:jc w:val="both"/>
        <w:rPr>
          <w:rFonts w:ascii="Times New Roman" w:hAnsi="Times New Roman" w:cs="Times New Roman"/>
          <w:bCs/>
          <w:sz w:val="24"/>
          <w:szCs w:val="24"/>
        </w:rPr>
      </w:pPr>
    </w:p>
    <w:p w14:paraId="4EB5B974" w14:textId="680D4BCF" w:rsidR="00D807E8" w:rsidRPr="00D807E8" w:rsidRDefault="00D807E8" w:rsidP="00D807E8">
      <w:pPr>
        <w:ind w:left="3544" w:hanging="1417"/>
        <w:jc w:val="both"/>
        <w:rPr>
          <w:rFonts w:ascii="Times New Roman" w:hAnsi="Times New Roman" w:cs="Times New Roman"/>
          <w:bCs/>
          <w:sz w:val="24"/>
          <w:szCs w:val="24"/>
        </w:rPr>
      </w:pPr>
      <w:r w:rsidRPr="001F23D2">
        <w:rPr>
          <w:rFonts w:ascii="Times New Roman" w:hAnsi="Times New Roman" w:cs="Times New Roman"/>
          <w:bCs/>
          <w:sz w:val="24"/>
          <w:szCs w:val="24"/>
        </w:rPr>
        <w:t xml:space="preserve">CONSIDÉRANT QUE cette même procédure n’oblige toutefois pas les FSC à solliciter le service d’un autre fournisseur en cas de couverture inexistante dans une région donnée, limitant ainsi la portée de la mesure </w:t>
      </w:r>
      <w:r w:rsidRPr="00D807E8">
        <w:rPr>
          <w:rFonts w:ascii="Times New Roman" w:hAnsi="Times New Roman" w:cs="Times New Roman"/>
          <w:bCs/>
          <w:sz w:val="24"/>
          <w:szCs w:val="24"/>
        </w:rPr>
        <w:t>;</w:t>
      </w:r>
    </w:p>
    <w:p w14:paraId="43BCF1FA" w14:textId="77777777" w:rsidR="00D807E8" w:rsidRDefault="00D807E8" w:rsidP="00D807E8">
      <w:pPr>
        <w:ind w:left="2127"/>
        <w:jc w:val="both"/>
        <w:rPr>
          <w:rFonts w:ascii="Times New Roman" w:hAnsi="Times New Roman" w:cs="Times New Roman"/>
          <w:bCs/>
          <w:sz w:val="24"/>
          <w:szCs w:val="24"/>
        </w:rPr>
      </w:pPr>
    </w:p>
    <w:p w14:paraId="2C987C12" w14:textId="55088AAD" w:rsidR="00D807E8" w:rsidRPr="00D807E8" w:rsidRDefault="00D807E8" w:rsidP="00D807E8">
      <w:pPr>
        <w:ind w:left="3544" w:hanging="1417"/>
        <w:jc w:val="both"/>
        <w:rPr>
          <w:rFonts w:ascii="Times New Roman" w:hAnsi="Times New Roman" w:cs="Times New Roman"/>
          <w:bCs/>
          <w:sz w:val="24"/>
          <w:szCs w:val="24"/>
        </w:rPr>
      </w:pPr>
      <w:r w:rsidRPr="001F23D2">
        <w:rPr>
          <w:rFonts w:ascii="Times New Roman" w:hAnsi="Times New Roman" w:cs="Times New Roman"/>
          <w:bCs/>
          <w:sz w:val="24"/>
          <w:szCs w:val="24"/>
        </w:rPr>
        <w:t>CONSIDÉRANT QUE le gouvernement du Québec et le CRTC accordent des subventions importantes aux entreprises de télécommunications pour la construction de nouvelles infrastructures cellulaires afin d’améliorer la couverture en région;</w:t>
      </w:r>
    </w:p>
    <w:p w14:paraId="725C7980" w14:textId="77777777" w:rsidR="00D807E8" w:rsidRDefault="00D807E8" w:rsidP="00D807E8">
      <w:pPr>
        <w:ind w:left="2127"/>
        <w:jc w:val="both"/>
        <w:rPr>
          <w:rFonts w:ascii="Times New Roman" w:hAnsi="Times New Roman" w:cs="Times New Roman"/>
          <w:bCs/>
          <w:sz w:val="24"/>
          <w:szCs w:val="24"/>
        </w:rPr>
      </w:pPr>
    </w:p>
    <w:p w14:paraId="70DC8BB6" w14:textId="429BE993" w:rsidR="00D807E8" w:rsidRPr="00D807E8" w:rsidRDefault="00D807E8" w:rsidP="00D807E8">
      <w:pPr>
        <w:ind w:left="3544" w:hanging="1417"/>
        <w:jc w:val="both"/>
        <w:rPr>
          <w:rFonts w:ascii="Times New Roman" w:hAnsi="Times New Roman" w:cs="Times New Roman"/>
          <w:bCs/>
          <w:sz w:val="24"/>
          <w:szCs w:val="24"/>
        </w:rPr>
      </w:pPr>
      <w:r w:rsidRPr="001F23D2">
        <w:rPr>
          <w:rFonts w:ascii="Times New Roman" w:hAnsi="Times New Roman" w:cs="Times New Roman"/>
          <w:bCs/>
          <w:sz w:val="24"/>
          <w:szCs w:val="24"/>
        </w:rPr>
        <w:t>CONSIDÉRANT QUE malgré la présence de plus de 8 500 tours cellulaires au Québec, l’utilisation exclusive de ces tours par un seul FSC limite l’accès aux autres fournisseurs et constitue un obstacle majeur au déploiement d’une couverture cellulaire optimale pour l’ensemble de la population;</w:t>
      </w:r>
    </w:p>
    <w:p w14:paraId="13156825" w14:textId="50D95EFE" w:rsidR="00D807E8" w:rsidRDefault="00D807E8" w:rsidP="00D807E8">
      <w:pPr>
        <w:ind w:left="2127"/>
        <w:jc w:val="both"/>
        <w:rPr>
          <w:rFonts w:ascii="Times New Roman" w:hAnsi="Times New Roman" w:cs="Times New Roman"/>
          <w:bCs/>
          <w:sz w:val="24"/>
          <w:szCs w:val="24"/>
        </w:rPr>
      </w:pPr>
    </w:p>
    <w:p w14:paraId="3E1E1BCD" w14:textId="2D320C1D" w:rsidR="00F71E5F" w:rsidRDefault="00F71E5F" w:rsidP="00D807E8">
      <w:pPr>
        <w:ind w:left="2127"/>
        <w:jc w:val="both"/>
        <w:rPr>
          <w:rFonts w:ascii="Times New Roman" w:hAnsi="Times New Roman" w:cs="Times New Roman"/>
          <w:bCs/>
          <w:sz w:val="24"/>
          <w:szCs w:val="24"/>
        </w:rPr>
      </w:pPr>
      <w:r>
        <w:rPr>
          <w:rFonts w:ascii="Times New Roman" w:hAnsi="Times New Roman" w:cs="Times New Roman"/>
          <w:bCs/>
          <w:sz w:val="24"/>
          <w:szCs w:val="24"/>
        </w:rPr>
        <w:t>DONC,</w:t>
      </w:r>
    </w:p>
    <w:p w14:paraId="740776C5" w14:textId="77777777" w:rsidR="00F71E5F" w:rsidRDefault="00F71E5F" w:rsidP="00D807E8">
      <w:pPr>
        <w:ind w:left="2127"/>
        <w:jc w:val="both"/>
        <w:rPr>
          <w:rFonts w:ascii="Times New Roman" w:hAnsi="Times New Roman" w:cs="Times New Roman"/>
          <w:bCs/>
          <w:sz w:val="24"/>
          <w:szCs w:val="24"/>
        </w:rPr>
      </w:pPr>
    </w:p>
    <w:p w14:paraId="57E8C8C4" w14:textId="160DC463" w:rsidR="00D807E8" w:rsidRPr="00D807E8" w:rsidRDefault="001F23D2" w:rsidP="001F23D2">
      <w:pPr>
        <w:jc w:val="both"/>
        <w:rPr>
          <w:rFonts w:ascii="Times New Roman" w:hAnsi="Times New Roman" w:cs="Times New Roman"/>
          <w:bCs/>
          <w:sz w:val="24"/>
          <w:szCs w:val="24"/>
        </w:rPr>
      </w:pPr>
      <w:r>
        <w:rPr>
          <w:rFonts w:ascii="Times New Roman" w:hAnsi="Times New Roman" w:cs="Times New Roman"/>
          <w:bCs/>
          <w:sz w:val="24"/>
          <w:szCs w:val="24"/>
        </w:rPr>
        <w:t xml:space="preserve">007 -2025 </w:t>
      </w:r>
      <w:r>
        <w:rPr>
          <w:rFonts w:ascii="Times New Roman" w:hAnsi="Times New Roman" w:cs="Times New Roman"/>
          <w:bCs/>
          <w:sz w:val="24"/>
          <w:szCs w:val="24"/>
        </w:rPr>
        <w:tab/>
      </w:r>
      <w:r>
        <w:rPr>
          <w:rFonts w:ascii="Times New Roman" w:hAnsi="Times New Roman" w:cs="Times New Roman"/>
          <w:bCs/>
          <w:sz w:val="24"/>
          <w:szCs w:val="24"/>
        </w:rPr>
        <w:tab/>
      </w:r>
      <w:r w:rsidR="00D807E8" w:rsidRPr="001F23D2">
        <w:rPr>
          <w:rFonts w:ascii="Times New Roman" w:hAnsi="Times New Roman" w:cs="Times New Roman"/>
          <w:bCs/>
          <w:sz w:val="24"/>
          <w:szCs w:val="24"/>
        </w:rPr>
        <w:t>IL EST proposé par le conseiller Shea :</w:t>
      </w:r>
    </w:p>
    <w:p w14:paraId="7349CCF2" w14:textId="77777777" w:rsidR="00D807E8" w:rsidRDefault="00D807E8" w:rsidP="00D807E8">
      <w:pPr>
        <w:ind w:left="2127"/>
        <w:jc w:val="both"/>
        <w:rPr>
          <w:rFonts w:ascii="Times New Roman" w:hAnsi="Times New Roman" w:cs="Times New Roman"/>
          <w:bCs/>
          <w:sz w:val="24"/>
          <w:szCs w:val="24"/>
        </w:rPr>
      </w:pPr>
    </w:p>
    <w:p w14:paraId="186AE697" w14:textId="798DBF82" w:rsidR="00D807E8" w:rsidRDefault="00D807E8" w:rsidP="00D807E8">
      <w:pPr>
        <w:ind w:left="3544" w:hanging="1417"/>
        <w:jc w:val="both"/>
        <w:rPr>
          <w:rFonts w:ascii="Times New Roman" w:hAnsi="Times New Roman" w:cs="Times New Roman"/>
          <w:bCs/>
          <w:sz w:val="24"/>
          <w:szCs w:val="24"/>
        </w:rPr>
      </w:pPr>
      <w:r w:rsidRPr="00D807E8">
        <w:rPr>
          <w:rFonts w:ascii="Times New Roman" w:hAnsi="Times New Roman" w:cs="Times New Roman"/>
          <w:bCs/>
          <w:sz w:val="24"/>
          <w:szCs w:val="24"/>
        </w:rPr>
        <w:t>DEMANDER au Parti libéral du Canada, au Parti conservateur du Canada, au Nouveau Parti démocratique du Canada et au Bloc Québécois :</w:t>
      </w:r>
    </w:p>
    <w:p w14:paraId="4DF8E95E" w14:textId="77777777" w:rsidR="001F23D2" w:rsidRPr="00D807E8" w:rsidRDefault="001F23D2" w:rsidP="00D807E8">
      <w:pPr>
        <w:ind w:left="3544" w:hanging="1417"/>
        <w:jc w:val="both"/>
        <w:rPr>
          <w:rFonts w:ascii="Times New Roman" w:hAnsi="Times New Roman" w:cs="Times New Roman"/>
          <w:bCs/>
          <w:sz w:val="24"/>
          <w:szCs w:val="24"/>
        </w:rPr>
      </w:pPr>
    </w:p>
    <w:p w14:paraId="581CEB19" w14:textId="77777777" w:rsidR="00D807E8" w:rsidRPr="00D807E8" w:rsidRDefault="00D807E8" w:rsidP="00D807E8">
      <w:pPr>
        <w:ind w:left="2127"/>
        <w:jc w:val="both"/>
        <w:rPr>
          <w:rFonts w:ascii="Times New Roman" w:hAnsi="Times New Roman" w:cs="Times New Roman"/>
          <w:bCs/>
          <w:sz w:val="24"/>
          <w:szCs w:val="24"/>
        </w:rPr>
      </w:pPr>
      <w:r w:rsidRPr="00D807E8">
        <w:rPr>
          <w:rFonts w:ascii="Times New Roman" w:hAnsi="Times New Roman" w:cs="Times New Roman"/>
          <w:bCs/>
          <w:sz w:val="24"/>
          <w:szCs w:val="24"/>
        </w:rPr>
        <w:t>• D'inclure dans leur plateforme électorale pour les prochaines élections fédérales l'obligation pour toutes les entreprises de services cellulaires de conclure des accords d'itinérance afin que les clients de services cellulaires, quel que soit leur fournisseur, puissent bénéficier de la présence de sites cellulaires dans la région où ils sont situés ;</w:t>
      </w:r>
    </w:p>
    <w:p w14:paraId="005FD371" w14:textId="77777777" w:rsidR="00D807E8" w:rsidRDefault="00D807E8" w:rsidP="00D807E8">
      <w:pPr>
        <w:ind w:left="2127"/>
        <w:jc w:val="both"/>
        <w:rPr>
          <w:rFonts w:ascii="Times New Roman" w:hAnsi="Times New Roman" w:cs="Times New Roman"/>
          <w:bCs/>
          <w:sz w:val="24"/>
          <w:szCs w:val="24"/>
        </w:rPr>
      </w:pPr>
    </w:p>
    <w:p w14:paraId="6873F96B" w14:textId="71485E8A" w:rsidR="00D807E8" w:rsidRPr="00D807E8" w:rsidRDefault="00D807E8" w:rsidP="001F23D2">
      <w:pPr>
        <w:ind w:left="3828" w:hanging="1701"/>
        <w:jc w:val="both"/>
        <w:rPr>
          <w:rFonts w:ascii="Times New Roman" w:hAnsi="Times New Roman" w:cs="Times New Roman"/>
          <w:bCs/>
          <w:sz w:val="24"/>
          <w:szCs w:val="24"/>
        </w:rPr>
      </w:pPr>
      <w:r w:rsidRPr="00D807E8">
        <w:rPr>
          <w:rFonts w:ascii="Times New Roman" w:hAnsi="Times New Roman" w:cs="Times New Roman"/>
          <w:bCs/>
          <w:sz w:val="24"/>
          <w:szCs w:val="24"/>
        </w:rPr>
        <w:t>DE TRANSMETTRE une copie de cette résolution au ministre des Finances du Québec, M. Éric Girard, qui est responsable de la réalisation de l'engagement du gouvernement d'offrir un service cellulaire sur l'ensemble du territoire habité au cours du présent mandat;</w:t>
      </w:r>
    </w:p>
    <w:p w14:paraId="4FB5AB95" w14:textId="77777777" w:rsidR="00D807E8" w:rsidRDefault="00D807E8" w:rsidP="00D807E8">
      <w:pPr>
        <w:ind w:left="2127"/>
        <w:jc w:val="both"/>
        <w:rPr>
          <w:rFonts w:ascii="Times New Roman" w:hAnsi="Times New Roman" w:cs="Times New Roman"/>
          <w:bCs/>
          <w:sz w:val="24"/>
          <w:szCs w:val="24"/>
        </w:rPr>
      </w:pPr>
    </w:p>
    <w:p w14:paraId="443467D2" w14:textId="773F3A8A" w:rsidR="00D807E8" w:rsidRPr="00D807E8" w:rsidRDefault="00D807E8" w:rsidP="001F23D2">
      <w:pPr>
        <w:ind w:left="3828" w:hanging="1701"/>
        <w:jc w:val="both"/>
        <w:rPr>
          <w:rFonts w:ascii="Times New Roman" w:hAnsi="Times New Roman" w:cs="Times New Roman"/>
          <w:bCs/>
          <w:sz w:val="24"/>
          <w:szCs w:val="24"/>
        </w:rPr>
      </w:pPr>
      <w:r w:rsidRPr="00D807E8">
        <w:rPr>
          <w:rFonts w:ascii="Times New Roman" w:hAnsi="Times New Roman" w:cs="Times New Roman"/>
          <w:bCs/>
          <w:sz w:val="24"/>
          <w:szCs w:val="24"/>
        </w:rPr>
        <w:t xml:space="preserve">DE TRANSMETTRE une copie de cette résolution aux administrateurs des entreprises de télécommunications, notamment BCE (Bell), Vidéotron, Rogers, TELUS et </w:t>
      </w:r>
      <w:proofErr w:type="spellStart"/>
      <w:r w:rsidRPr="00D807E8">
        <w:rPr>
          <w:rFonts w:ascii="Times New Roman" w:hAnsi="Times New Roman" w:cs="Times New Roman"/>
          <w:bCs/>
          <w:sz w:val="24"/>
          <w:szCs w:val="24"/>
        </w:rPr>
        <w:t>Cogeco</w:t>
      </w:r>
      <w:proofErr w:type="spellEnd"/>
      <w:r w:rsidRPr="00D807E8">
        <w:rPr>
          <w:rFonts w:ascii="Times New Roman" w:hAnsi="Times New Roman" w:cs="Times New Roman"/>
          <w:bCs/>
          <w:sz w:val="24"/>
          <w:szCs w:val="24"/>
        </w:rPr>
        <w:t xml:space="preserve"> .</w:t>
      </w:r>
    </w:p>
    <w:p w14:paraId="3FD17ACA" w14:textId="7D0BD273" w:rsidR="00B15018" w:rsidRPr="00D807E8" w:rsidRDefault="00B15018" w:rsidP="00D807E8">
      <w:pPr>
        <w:ind w:left="2127"/>
        <w:jc w:val="both"/>
        <w:rPr>
          <w:rFonts w:ascii="Times New Roman" w:hAnsi="Times New Roman" w:cs="Times New Roman"/>
          <w:sz w:val="24"/>
          <w:szCs w:val="24"/>
        </w:rPr>
      </w:pPr>
    </w:p>
    <w:p w14:paraId="49958ADA" w14:textId="08FC9774" w:rsidR="00D807E8" w:rsidRPr="00D807E8" w:rsidRDefault="00D807E8" w:rsidP="00B15018">
      <w:pPr>
        <w:jc w:val="both"/>
        <w:rPr>
          <w:rFonts w:ascii="Times New Roman" w:hAnsi="Times New Roman" w:cs="Times New Roman"/>
          <w:sz w:val="24"/>
          <w:szCs w:val="24"/>
        </w:rPr>
      </w:pPr>
    </w:p>
    <w:p w14:paraId="1847CE8D" w14:textId="75779CF6" w:rsidR="00B15018" w:rsidRDefault="00B15018" w:rsidP="001F23D2">
      <w:pPr>
        <w:ind w:left="1407" w:firstLine="720"/>
        <w:jc w:val="both"/>
        <w:rPr>
          <w:rFonts w:ascii="Times New Roman" w:hAnsi="Times New Roman" w:cs="Times New Roman"/>
          <w:sz w:val="24"/>
          <w:szCs w:val="24"/>
        </w:rPr>
      </w:pPr>
      <w:r>
        <w:rPr>
          <w:rFonts w:ascii="Times New Roman" w:hAnsi="Times New Roman" w:cs="Times New Roman"/>
          <w:sz w:val="24"/>
          <w:szCs w:val="24"/>
        </w:rPr>
        <w:t>Adopté</w:t>
      </w:r>
    </w:p>
    <w:p w14:paraId="1BA732F4" w14:textId="785A86FD" w:rsidR="00B15018" w:rsidRDefault="00B15018" w:rsidP="00B15018">
      <w:pPr>
        <w:ind w:left="2127" w:hanging="2127"/>
        <w:jc w:val="both"/>
        <w:rPr>
          <w:rFonts w:ascii="Times New Roman" w:hAnsi="Times New Roman" w:cs="Times New Roman"/>
          <w:sz w:val="24"/>
          <w:szCs w:val="24"/>
        </w:rPr>
      </w:pPr>
    </w:p>
    <w:p w14:paraId="43F99BA2" w14:textId="36428BA7" w:rsidR="00B15018" w:rsidRDefault="00B15018" w:rsidP="00B15018">
      <w:pPr>
        <w:ind w:left="2127" w:hanging="2127"/>
        <w:jc w:val="both"/>
        <w:rPr>
          <w:rFonts w:ascii="Times New Roman" w:hAnsi="Times New Roman" w:cs="Times New Roman"/>
          <w:sz w:val="24"/>
          <w:szCs w:val="24"/>
        </w:rPr>
      </w:pPr>
    </w:p>
    <w:p w14:paraId="31F447AE" w14:textId="036EB907" w:rsidR="001F23D2" w:rsidRDefault="001F23D2" w:rsidP="00B15018">
      <w:pPr>
        <w:ind w:left="2127" w:hanging="2127"/>
        <w:jc w:val="both"/>
        <w:rPr>
          <w:rFonts w:ascii="Times New Roman" w:hAnsi="Times New Roman" w:cs="Times New Roman"/>
          <w:sz w:val="24"/>
          <w:szCs w:val="24"/>
        </w:rPr>
      </w:pPr>
    </w:p>
    <w:p w14:paraId="49BCFAB7" w14:textId="77777777" w:rsidR="001F23D2" w:rsidRDefault="001F23D2" w:rsidP="00B15018">
      <w:pPr>
        <w:ind w:left="2127" w:hanging="2127"/>
        <w:jc w:val="both"/>
        <w:rPr>
          <w:rFonts w:ascii="Times New Roman" w:hAnsi="Times New Roman" w:cs="Times New Roman"/>
          <w:sz w:val="24"/>
          <w:szCs w:val="24"/>
        </w:rPr>
      </w:pPr>
    </w:p>
    <w:p w14:paraId="47B0953F" w14:textId="1386BCC4" w:rsidR="00B15018" w:rsidRPr="00474265" w:rsidRDefault="00474265" w:rsidP="00B15018">
      <w:pPr>
        <w:pStyle w:val="ListParagraph"/>
        <w:numPr>
          <w:ilvl w:val="0"/>
          <w:numId w:val="25"/>
        </w:numPr>
        <w:jc w:val="both"/>
        <w:rPr>
          <w:rFonts w:ascii="Times New Roman" w:hAnsi="Times New Roman" w:cs="Times New Roman"/>
          <w:sz w:val="24"/>
          <w:szCs w:val="24"/>
          <w:u w:val="single"/>
        </w:rPr>
      </w:pPr>
      <w:r w:rsidRPr="00474265">
        <w:rPr>
          <w:rFonts w:ascii="Times New Roman" w:hAnsi="Times New Roman" w:cs="Times New Roman"/>
          <w:sz w:val="24"/>
          <w:szCs w:val="24"/>
          <w:u w:val="single"/>
        </w:rPr>
        <w:t>Sûreté du Québec</w:t>
      </w:r>
    </w:p>
    <w:p w14:paraId="56204700" w14:textId="54D7DF36" w:rsidR="00B15018" w:rsidRPr="001F23D2" w:rsidRDefault="00B15018" w:rsidP="00B15018">
      <w:pPr>
        <w:ind w:left="2127"/>
        <w:jc w:val="both"/>
        <w:rPr>
          <w:rFonts w:ascii="Times New Roman" w:hAnsi="Times New Roman" w:cs="Times New Roman"/>
          <w:sz w:val="24"/>
          <w:szCs w:val="24"/>
          <w:u w:val="single"/>
        </w:rPr>
      </w:pPr>
    </w:p>
    <w:p w14:paraId="0728343B" w14:textId="77777777" w:rsidR="001F23D2" w:rsidRPr="00474265" w:rsidRDefault="001F23D2" w:rsidP="001F23D2">
      <w:pPr>
        <w:ind w:left="2127"/>
        <w:jc w:val="both"/>
        <w:rPr>
          <w:rFonts w:ascii="Times New Roman" w:hAnsi="Times New Roman" w:cs="Times New Roman"/>
          <w:b/>
          <w:sz w:val="24"/>
          <w:szCs w:val="24"/>
        </w:rPr>
      </w:pPr>
      <w:r w:rsidRPr="00474265">
        <w:rPr>
          <w:rFonts w:ascii="Times New Roman" w:hAnsi="Times New Roman" w:cs="Times New Roman"/>
          <w:b/>
          <w:sz w:val="24"/>
          <w:szCs w:val="24"/>
        </w:rPr>
        <w:t>Facturation des municipalités desservies par les services de la Sûreté du Québec</w:t>
      </w:r>
    </w:p>
    <w:p w14:paraId="2C686C97" w14:textId="77777777" w:rsidR="001F23D2" w:rsidRPr="001F23D2" w:rsidRDefault="001F23D2" w:rsidP="001F23D2">
      <w:pPr>
        <w:ind w:left="2127"/>
        <w:jc w:val="both"/>
        <w:rPr>
          <w:rFonts w:ascii="Times New Roman" w:hAnsi="Times New Roman" w:cs="Times New Roman"/>
          <w:sz w:val="24"/>
          <w:szCs w:val="24"/>
        </w:rPr>
      </w:pPr>
    </w:p>
    <w:p w14:paraId="3D1A9653" w14:textId="5F33BC0B" w:rsidR="001F23D2" w:rsidRPr="001F23D2" w:rsidRDefault="00474265" w:rsidP="00474265">
      <w:pPr>
        <w:ind w:left="3402" w:hanging="1275"/>
        <w:jc w:val="both"/>
        <w:rPr>
          <w:rFonts w:ascii="Times New Roman" w:hAnsi="Times New Roman" w:cs="Times New Roman"/>
          <w:sz w:val="24"/>
          <w:szCs w:val="24"/>
        </w:rPr>
      </w:pPr>
      <w:r>
        <w:rPr>
          <w:rFonts w:ascii="Times New Roman" w:hAnsi="Times New Roman" w:cs="Times New Roman"/>
          <w:sz w:val="24"/>
          <w:szCs w:val="24"/>
        </w:rPr>
        <w:t xml:space="preserve">CONSIDÉRANT QUE les municipalités desservies par la Sûreté du Québec viennent de recevoir leur facture pour l’année 2025 </w:t>
      </w:r>
      <w:r w:rsidR="001F23D2" w:rsidRPr="001F23D2">
        <w:rPr>
          <w:rFonts w:ascii="Times New Roman" w:hAnsi="Times New Roman" w:cs="Times New Roman"/>
          <w:sz w:val="24"/>
          <w:szCs w:val="24"/>
        </w:rPr>
        <w:t>;</w:t>
      </w:r>
    </w:p>
    <w:p w14:paraId="4005D434" w14:textId="77777777" w:rsidR="001F23D2" w:rsidRPr="001F23D2" w:rsidRDefault="001F23D2" w:rsidP="001F23D2">
      <w:pPr>
        <w:ind w:left="2127"/>
        <w:jc w:val="both"/>
        <w:rPr>
          <w:rFonts w:ascii="Times New Roman" w:hAnsi="Times New Roman" w:cs="Times New Roman"/>
          <w:sz w:val="24"/>
          <w:szCs w:val="24"/>
        </w:rPr>
      </w:pPr>
    </w:p>
    <w:p w14:paraId="3AAAB7DE" w14:textId="6021D94D" w:rsidR="001F23D2" w:rsidRPr="001F23D2" w:rsidRDefault="001F23D2" w:rsidP="00474265">
      <w:pPr>
        <w:ind w:left="3402" w:hanging="1275"/>
        <w:jc w:val="both"/>
        <w:rPr>
          <w:rFonts w:ascii="Times New Roman" w:hAnsi="Times New Roman" w:cs="Times New Roman"/>
          <w:sz w:val="24"/>
          <w:szCs w:val="24"/>
        </w:rPr>
      </w:pPr>
      <w:r w:rsidRPr="001F23D2">
        <w:rPr>
          <w:rFonts w:ascii="Times New Roman" w:hAnsi="Times New Roman" w:cs="Times New Roman"/>
          <w:sz w:val="24"/>
          <w:szCs w:val="24"/>
        </w:rPr>
        <w:t>CONSIDÉRANT QUE la moyenne des augmentations annoncées est de 6,47 %, mais que les augmentations pour plusieurs municipalités sont beaucoup plus élevées, voire considérables ;</w:t>
      </w:r>
    </w:p>
    <w:p w14:paraId="425C857B" w14:textId="77777777" w:rsidR="001F23D2" w:rsidRPr="001F23D2" w:rsidRDefault="001F23D2" w:rsidP="001F23D2">
      <w:pPr>
        <w:ind w:left="2127"/>
        <w:jc w:val="both"/>
        <w:rPr>
          <w:rFonts w:ascii="Times New Roman" w:hAnsi="Times New Roman" w:cs="Times New Roman"/>
          <w:sz w:val="24"/>
          <w:szCs w:val="24"/>
        </w:rPr>
      </w:pPr>
    </w:p>
    <w:p w14:paraId="7279A49C" w14:textId="2436845F" w:rsidR="001F23D2" w:rsidRPr="001F23D2" w:rsidRDefault="00474265" w:rsidP="00474265">
      <w:pPr>
        <w:ind w:left="3402" w:hanging="1275"/>
        <w:jc w:val="both"/>
        <w:rPr>
          <w:rFonts w:ascii="Times New Roman" w:hAnsi="Times New Roman" w:cs="Times New Roman"/>
          <w:sz w:val="24"/>
          <w:szCs w:val="24"/>
        </w:rPr>
      </w:pPr>
      <w:r>
        <w:rPr>
          <w:rFonts w:ascii="Times New Roman" w:hAnsi="Times New Roman" w:cs="Times New Roman"/>
          <w:sz w:val="24"/>
          <w:szCs w:val="24"/>
        </w:rPr>
        <w:t>CONSIDÉRANT QUE le projet de loi de 2025 marque la fin de la période transitoire menant à un partage à parts égales de la facture des services de la Sûreté du Québec entre le gouvernement et les municipalités. Une période caractérisée par l’instauration d’un plafond d’augmentation de 7 % et d’un plancher de 2 %;</w:t>
      </w:r>
    </w:p>
    <w:p w14:paraId="3FACE836" w14:textId="77777777" w:rsidR="001F23D2" w:rsidRPr="001F23D2" w:rsidRDefault="001F23D2" w:rsidP="001F23D2">
      <w:pPr>
        <w:ind w:left="2127"/>
        <w:jc w:val="both"/>
        <w:rPr>
          <w:rFonts w:ascii="Times New Roman" w:hAnsi="Times New Roman" w:cs="Times New Roman"/>
          <w:sz w:val="24"/>
          <w:szCs w:val="24"/>
        </w:rPr>
      </w:pPr>
    </w:p>
    <w:p w14:paraId="67553D0D" w14:textId="1224261D" w:rsidR="001F23D2" w:rsidRPr="001F23D2" w:rsidRDefault="00474265" w:rsidP="00474265">
      <w:pPr>
        <w:ind w:left="3402" w:hanging="1275"/>
        <w:jc w:val="both"/>
        <w:rPr>
          <w:rFonts w:ascii="Times New Roman" w:hAnsi="Times New Roman" w:cs="Times New Roman"/>
          <w:sz w:val="24"/>
          <w:szCs w:val="24"/>
        </w:rPr>
      </w:pPr>
      <w:r>
        <w:rPr>
          <w:rFonts w:ascii="Times New Roman" w:hAnsi="Times New Roman" w:cs="Times New Roman"/>
          <w:sz w:val="24"/>
          <w:szCs w:val="24"/>
        </w:rPr>
        <w:t>CONSIDÉRANT QUE lors des négociations de la nouvelle formule en 2019, les autorités du ministère de la Sécurité publique ont assuré à ses partenaires municipaux que les augmentations seraient d'environ 3 % par année une fois la période transitoire terminée et que cette formule protégerait le monde municipal d'augmentations de la nature de celles annoncées en 2025;</w:t>
      </w:r>
    </w:p>
    <w:p w14:paraId="4C1408F8" w14:textId="77777777" w:rsidR="001F23D2" w:rsidRPr="001F23D2" w:rsidRDefault="001F23D2" w:rsidP="001F23D2">
      <w:pPr>
        <w:ind w:left="2127"/>
        <w:jc w:val="both"/>
        <w:rPr>
          <w:rFonts w:ascii="Times New Roman" w:hAnsi="Times New Roman" w:cs="Times New Roman"/>
          <w:sz w:val="24"/>
          <w:szCs w:val="24"/>
        </w:rPr>
      </w:pPr>
    </w:p>
    <w:p w14:paraId="37A8E57D" w14:textId="4E73ABB1" w:rsidR="001F23D2" w:rsidRPr="001F23D2" w:rsidRDefault="00474265" w:rsidP="00474265">
      <w:pPr>
        <w:ind w:left="3402" w:hanging="1275"/>
        <w:jc w:val="both"/>
        <w:rPr>
          <w:rFonts w:ascii="Times New Roman" w:hAnsi="Times New Roman" w:cs="Times New Roman"/>
          <w:sz w:val="24"/>
          <w:szCs w:val="24"/>
        </w:rPr>
      </w:pPr>
      <w:r>
        <w:rPr>
          <w:rFonts w:ascii="Times New Roman" w:hAnsi="Times New Roman" w:cs="Times New Roman"/>
          <w:sz w:val="24"/>
          <w:szCs w:val="24"/>
        </w:rPr>
        <w:t>CONSIDÉRANT QUE le taux d’inflation est désormais inférieur à 2 %;</w:t>
      </w:r>
    </w:p>
    <w:p w14:paraId="6578CC9E" w14:textId="77777777" w:rsidR="001F23D2" w:rsidRPr="001F23D2" w:rsidRDefault="001F23D2" w:rsidP="001F23D2">
      <w:pPr>
        <w:ind w:left="2127"/>
        <w:jc w:val="both"/>
        <w:rPr>
          <w:rFonts w:ascii="Times New Roman" w:hAnsi="Times New Roman" w:cs="Times New Roman"/>
          <w:sz w:val="24"/>
          <w:szCs w:val="24"/>
        </w:rPr>
      </w:pPr>
    </w:p>
    <w:p w14:paraId="664EABED" w14:textId="6BCC31A1" w:rsidR="001F23D2" w:rsidRPr="001F23D2" w:rsidRDefault="00474265" w:rsidP="00474265">
      <w:pPr>
        <w:ind w:left="3402" w:hanging="1275"/>
        <w:jc w:val="both"/>
        <w:rPr>
          <w:rFonts w:ascii="Times New Roman" w:hAnsi="Times New Roman" w:cs="Times New Roman"/>
          <w:sz w:val="24"/>
          <w:szCs w:val="24"/>
        </w:rPr>
      </w:pPr>
      <w:r>
        <w:rPr>
          <w:rFonts w:ascii="Times New Roman" w:hAnsi="Times New Roman" w:cs="Times New Roman"/>
          <w:sz w:val="24"/>
          <w:szCs w:val="24"/>
        </w:rPr>
        <w:t>CONSIDÉRANT QUE les médias ont récemment fait état de la gestion du temps supplémentaire des policiers en région, ce qui entraîne une pression importante sur le coût global du service de la Sûreté du Québec facturé aux municipalités;</w:t>
      </w:r>
    </w:p>
    <w:p w14:paraId="73269DD4" w14:textId="77777777" w:rsidR="001F23D2" w:rsidRPr="001F23D2" w:rsidRDefault="001F23D2" w:rsidP="001F23D2">
      <w:pPr>
        <w:ind w:left="2127"/>
        <w:jc w:val="both"/>
        <w:rPr>
          <w:rFonts w:ascii="Times New Roman" w:hAnsi="Times New Roman" w:cs="Times New Roman"/>
          <w:sz w:val="24"/>
          <w:szCs w:val="24"/>
        </w:rPr>
      </w:pPr>
    </w:p>
    <w:p w14:paraId="2B81BC16" w14:textId="0176C03A" w:rsidR="001F23D2" w:rsidRPr="001F23D2" w:rsidRDefault="00474265" w:rsidP="00474265">
      <w:pPr>
        <w:ind w:left="3402" w:hanging="1275"/>
        <w:jc w:val="both"/>
        <w:rPr>
          <w:rFonts w:ascii="Times New Roman" w:hAnsi="Times New Roman" w:cs="Times New Roman"/>
          <w:sz w:val="24"/>
          <w:szCs w:val="24"/>
        </w:rPr>
      </w:pPr>
      <w:r>
        <w:rPr>
          <w:rFonts w:ascii="Times New Roman" w:hAnsi="Times New Roman" w:cs="Times New Roman"/>
          <w:sz w:val="24"/>
          <w:szCs w:val="24"/>
        </w:rPr>
        <w:t>CONSIDÉRANT les interrogations légitimes de plusieurs élus concernant l’impact réel du nombre de postes policiers non comblés et du recours important aux heures supplémentaires alors qu’un service policier efficace requiert de la stabilité et une présence communautaire à long terme;</w:t>
      </w:r>
    </w:p>
    <w:p w14:paraId="2B196B64" w14:textId="77777777" w:rsidR="001F23D2" w:rsidRPr="001F23D2" w:rsidRDefault="001F23D2" w:rsidP="001F23D2">
      <w:pPr>
        <w:ind w:left="2127"/>
        <w:jc w:val="both"/>
        <w:rPr>
          <w:rFonts w:ascii="Times New Roman" w:hAnsi="Times New Roman" w:cs="Times New Roman"/>
          <w:sz w:val="24"/>
          <w:szCs w:val="24"/>
        </w:rPr>
      </w:pPr>
    </w:p>
    <w:p w14:paraId="0939952D" w14:textId="645F3706" w:rsidR="001F23D2" w:rsidRPr="001F23D2" w:rsidRDefault="00474265" w:rsidP="00474265">
      <w:pPr>
        <w:ind w:left="3402" w:hanging="1275"/>
        <w:jc w:val="both"/>
        <w:rPr>
          <w:rFonts w:ascii="Times New Roman" w:hAnsi="Times New Roman" w:cs="Times New Roman"/>
          <w:sz w:val="24"/>
          <w:szCs w:val="24"/>
        </w:rPr>
      </w:pPr>
      <w:r>
        <w:rPr>
          <w:rFonts w:ascii="Times New Roman" w:hAnsi="Times New Roman" w:cs="Times New Roman"/>
          <w:sz w:val="24"/>
          <w:szCs w:val="24"/>
        </w:rPr>
        <w:t xml:space="preserve">CONSIDÉRANT l’augmentation inconsidérée des coûts de la Sûreté du Québec et leur impact sur la facture imposée aux municipalités </w:t>
      </w:r>
      <w:r w:rsidR="001F23D2" w:rsidRPr="001F23D2">
        <w:rPr>
          <w:rFonts w:ascii="Times New Roman" w:hAnsi="Times New Roman" w:cs="Times New Roman"/>
          <w:sz w:val="24"/>
          <w:szCs w:val="24"/>
        </w:rPr>
        <w:t>;</w:t>
      </w:r>
    </w:p>
    <w:p w14:paraId="011C9B85" w14:textId="77777777" w:rsidR="001F23D2" w:rsidRPr="001F23D2" w:rsidRDefault="001F23D2" w:rsidP="001F23D2">
      <w:pPr>
        <w:ind w:left="2127"/>
        <w:jc w:val="both"/>
        <w:rPr>
          <w:rFonts w:ascii="Times New Roman" w:hAnsi="Times New Roman" w:cs="Times New Roman"/>
          <w:sz w:val="24"/>
          <w:szCs w:val="24"/>
        </w:rPr>
      </w:pPr>
    </w:p>
    <w:p w14:paraId="4186EB53" w14:textId="203F8B74" w:rsidR="001F23D2" w:rsidRPr="001F23D2" w:rsidRDefault="00474265" w:rsidP="00474265">
      <w:pPr>
        <w:ind w:left="3402" w:hanging="1275"/>
        <w:jc w:val="both"/>
        <w:rPr>
          <w:rFonts w:ascii="Times New Roman" w:hAnsi="Times New Roman" w:cs="Times New Roman"/>
          <w:sz w:val="24"/>
          <w:szCs w:val="24"/>
        </w:rPr>
      </w:pPr>
      <w:r>
        <w:rPr>
          <w:rFonts w:ascii="Times New Roman" w:hAnsi="Times New Roman" w:cs="Times New Roman"/>
          <w:sz w:val="24"/>
          <w:szCs w:val="24"/>
        </w:rPr>
        <w:t>CONSIDÉRANT QUE le monde municipal n’est pas impliqué dans la détermination des conditions de travail des policiers et dans la gestion de la Sûreté du Québec;</w:t>
      </w:r>
    </w:p>
    <w:p w14:paraId="6FFE96DB" w14:textId="77777777" w:rsidR="001F23D2" w:rsidRPr="001F23D2" w:rsidRDefault="001F23D2" w:rsidP="001F23D2">
      <w:pPr>
        <w:ind w:left="2127"/>
        <w:jc w:val="both"/>
        <w:rPr>
          <w:rFonts w:ascii="Times New Roman" w:hAnsi="Times New Roman" w:cs="Times New Roman"/>
          <w:sz w:val="24"/>
          <w:szCs w:val="24"/>
        </w:rPr>
      </w:pPr>
    </w:p>
    <w:p w14:paraId="14EE54B6" w14:textId="2E3C3358" w:rsidR="001F23D2" w:rsidRPr="001F23D2" w:rsidRDefault="00474265" w:rsidP="00474265">
      <w:pPr>
        <w:ind w:left="3402" w:hanging="1275"/>
        <w:jc w:val="both"/>
        <w:rPr>
          <w:rFonts w:ascii="Times New Roman" w:hAnsi="Times New Roman" w:cs="Times New Roman"/>
          <w:sz w:val="24"/>
          <w:szCs w:val="24"/>
        </w:rPr>
      </w:pPr>
      <w:r>
        <w:rPr>
          <w:rFonts w:ascii="Times New Roman" w:hAnsi="Times New Roman" w:cs="Times New Roman"/>
          <w:sz w:val="24"/>
          <w:szCs w:val="24"/>
        </w:rPr>
        <w:t>CONSIDÉRANT QUE le montant total facturé aux municipalités pour 2025 s’élève à plus de 444,8 millions de dollars, un montant considérable qui devrait donner aux municipalités un droit de regard sur la gestion de ces services.</w:t>
      </w:r>
    </w:p>
    <w:p w14:paraId="1634750E" w14:textId="77777777" w:rsidR="001F23D2" w:rsidRPr="001F23D2" w:rsidRDefault="001F23D2" w:rsidP="001F23D2">
      <w:pPr>
        <w:ind w:left="2127"/>
        <w:jc w:val="both"/>
        <w:rPr>
          <w:rFonts w:ascii="Times New Roman" w:hAnsi="Times New Roman" w:cs="Times New Roman"/>
          <w:sz w:val="24"/>
          <w:szCs w:val="24"/>
        </w:rPr>
      </w:pPr>
    </w:p>
    <w:p w14:paraId="757B50A1" w14:textId="6AC84A6F" w:rsidR="001F23D2" w:rsidRPr="001F23D2" w:rsidRDefault="00474265" w:rsidP="00474265">
      <w:pPr>
        <w:ind w:left="2160" w:hanging="2160"/>
        <w:jc w:val="both"/>
        <w:rPr>
          <w:rFonts w:ascii="Times New Roman" w:hAnsi="Times New Roman" w:cs="Times New Roman"/>
          <w:sz w:val="24"/>
          <w:szCs w:val="24"/>
        </w:rPr>
      </w:pPr>
      <w:r>
        <w:rPr>
          <w:rFonts w:ascii="Times New Roman" w:hAnsi="Times New Roman" w:cs="Times New Roman"/>
          <w:sz w:val="24"/>
          <w:szCs w:val="24"/>
        </w:rPr>
        <w:t xml:space="preserve">008 -2025 </w:t>
      </w:r>
      <w:r>
        <w:rPr>
          <w:rFonts w:ascii="Times New Roman" w:hAnsi="Times New Roman" w:cs="Times New Roman"/>
          <w:sz w:val="24"/>
          <w:szCs w:val="24"/>
        </w:rPr>
        <w:tab/>
        <w:t xml:space="preserve">IL EST </w:t>
      </w:r>
      <w:r w:rsidRPr="001F23D2">
        <w:rPr>
          <w:rFonts w:ascii="Times New Roman" w:hAnsi="Times New Roman" w:cs="Times New Roman"/>
          <w:sz w:val="24"/>
          <w:szCs w:val="24"/>
        </w:rPr>
        <w:t>proposé par le conseiller Morris que la municipalité de Sheenboro demande au ministre de la Sécurité publique, M. François Bonnardel :</w:t>
      </w:r>
    </w:p>
    <w:p w14:paraId="16D139AF" w14:textId="77777777" w:rsidR="001F23D2" w:rsidRPr="001F23D2" w:rsidRDefault="001F23D2" w:rsidP="001F23D2">
      <w:pPr>
        <w:ind w:left="2127"/>
        <w:jc w:val="both"/>
        <w:rPr>
          <w:rFonts w:ascii="Times New Roman" w:hAnsi="Times New Roman" w:cs="Times New Roman"/>
          <w:sz w:val="24"/>
          <w:szCs w:val="24"/>
        </w:rPr>
      </w:pPr>
    </w:p>
    <w:p w14:paraId="739EB887" w14:textId="77777777" w:rsidR="001F23D2" w:rsidRPr="001F23D2" w:rsidRDefault="001F23D2" w:rsidP="001F23D2">
      <w:pPr>
        <w:ind w:left="2127"/>
        <w:jc w:val="both"/>
        <w:rPr>
          <w:rFonts w:ascii="Times New Roman" w:hAnsi="Times New Roman" w:cs="Times New Roman"/>
          <w:sz w:val="24"/>
          <w:szCs w:val="24"/>
        </w:rPr>
      </w:pPr>
      <w:r w:rsidRPr="001F23D2">
        <w:rPr>
          <w:rFonts w:ascii="Times New Roman" w:hAnsi="Times New Roman" w:cs="Times New Roman"/>
          <w:sz w:val="24"/>
          <w:szCs w:val="24"/>
        </w:rPr>
        <w:t>• De mandater une firme externe pour analyser la gestion de la Sûreté du Québec, à l’image de l’approche adoptée auprès des entreprises de transport municipal, qui a permis d’identifier des pistes de solution permettant d’économiser plusieurs centaines de millions de dollars ;</w:t>
      </w:r>
    </w:p>
    <w:p w14:paraId="2B19F799" w14:textId="77777777" w:rsidR="001F23D2" w:rsidRPr="001F23D2" w:rsidRDefault="001F23D2" w:rsidP="001F23D2">
      <w:pPr>
        <w:ind w:left="2127"/>
        <w:jc w:val="both"/>
        <w:rPr>
          <w:rFonts w:ascii="Times New Roman" w:hAnsi="Times New Roman" w:cs="Times New Roman"/>
          <w:sz w:val="24"/>
          <w:szCs w:val="24"/>
        </w:rPr>
      </w:pPr>
    </w:p>
    <w:p w14:paraId="1E3C796F" w14:textId="77777777" w:rsidR="001F23D2" w:rsidRPr="001F23D2" w:rsidRDefault="001F23D2" w:rsidP="001F23D2">
      <w:pPr>
        <w:ind w:left="2127"/>
        <w:jc w:val="both"/>
        <w:rPr>
          <w:rFonts w:ascii="Times New Roman" w:hAnsi="Times New Roman" w:cs="Times New Roman"/>
          <w:sz w:val="24"/>
          <w:szCs w:val="24"/>
        </w:rPr>
      </w:pPr>
      <w:r w:rsidRPr="001F23D2">
        <w:rPr>
          <w:rFonts w:ascii="Times New Roman" w:hAnsi="Times New Roman" w:cs="Times New Roman"/>
          <w:sz w:val="24"/>
          <w:szCs w:val="24"/>
        </w:rPr>
        <w:t>• De maintenir un plafond et un plancher à l’augmentation des factures dans la formule permanente ainsi que dans la formule transitoire jusqu’à ce que l’analyse ait identifié des moyens de contrôler l’augmentation inconsidérée du coût des services de la Sûreté du Québec.</w:t>
      </w:r>
    </w:p>
    <w:p w14:paraId="110B4A6E" w14:textId="77777777" w:rsidR="001F23D2" w:rsidRPr="001F23D2" w:rsidRDefault="001F23D2" w:rsidP="001F23D2">
      <w:pPr>
        <w:ind w:left="2127"/>
        <w:jc w:val="both"/>
        <w:rPr>
          <w:rFonts w:ascii="Times New Roman" w:hAnsi="Times New Roman" w:cs="Times New Roman"/>
          <w:sz w:val="24"/>
          <w:szCs w:val="24"/>
        </w:rPr>
      </w:pPr>
    </w:p>
    <w:p w14:paraId="79330CCA" w14:textId="77777777" w:rsidR="001F23D2" w:rsidRPr="001F23D2" w:rsidRDefault="001F23D2" w:rsidP="001F23D2">
      <w:pPr>
        <w:ind w:left="2127"/>
        <w:jc w:val="both"/>
        <w:rPr>
          <w:rFonts w:ascii="Times New Roman" w:hAnsi="Times New Roman" w:cs="Times New Roman"/>
          <w:sz w:val="24"/>
          <w:szCs w:val="24"/>
        </w:rPr>
      </w:pPr>
      <w:r w:rsidRPr="001F23D2">
        <w:rPr>
          <w:rFonts w:ascii="Times New Roman" w:hAnsi="Times New Roman" w:cs="Times New Roman"/>
          <w:sz w:val="24"/>
          <w:szCs w:val="24"/>
        </w:rPr>
        <w:t>Qu'une copie de la résolution soit transmise au ministre de la Sécurité publique, M. François Bonnardel, au député de la circonscription de (insérer le nom de la circonscription et le nom du député), à la directrice générale de la Sûreté du Québec, Mme Johanne Beausoleil et au Président de la Fédération québécoise des municipalités (FQM), M. Jacques Demers.</w:t>
      </w:r>
    </w:p>
    <w:p w14:paraId="367E8F61" w14:textId="77777777" w:rsidR="001F23D2" w:rsidRPr="001F23D2" w:rsidRDefault="001F23D2" w:rsidP="001F23D2">
      <w:pPr>
        <w:ind w:left="2127"/>
        <w:jc w:val="both"/>
        <w:rPr>
          <w:rFonts w:ascii="Times New Roman" w:hAnsi="Times New Roman" w:cs="Times New Roman"/>
          <w:sz w:val="24"/>
          <w:szCs w:val="24"/>
        </w:rPr>
      </w:pPr>
    </w:p>
    <w:p w14:paraId="13D40C06" w14:textId="5A28EE4C" w:rsidR="00C352CB" w:rsidRPr="001F23D2" w:rsidRDefault="00474265" w:rsidP="00B15018">
      <w:pPr>
        <w:ind w:left="2127"/>
        <w:jc w:val="both"/>
        <w:rPr>
          <w:rFonts w:ascii="Times New Roman" w:hAnsi="Times New Roman" w:cs="Times New Roman"/>
          <w:sz w:val="24"/>
          <w:szCs w:val="24"/>
        </w:rPr>
      </w:pPr>
      <w:r>
        <w:rPr>
          <w:rFonts w:ascii="Times New Roman" w:hAnsi="Times New Roman" w:cs="Times New Roman"/>
          <w:sz w:val="24"/>
          <w:szCs w:val="24"/>
        </w:rPr>
        <w:t>Adopté</w:t>
      </w:r>
    </w:p>
    <w:p w14:paraId="3D069507" w14:textId="4787D947" w:rsidR="002558A6" w:rsidRPr="002558A6" w:rsidRDefault="00474265" w:rsidP="002558A6">
      <w:pPr>
        <w:pStyle w:val="ListParagraph"/>
        <w:numPr>
          <w:ilvl w:val="0"/>
          <w:numId w:val="25"/>
        </w:numPr>
        <w:spacing w:before="100" w:beforeAutospacing="1" w:after="100" w:afterAutospacing="1"/>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u w:val="single"/>
          <w:lang w:val="fr-CA" w:eastAsia="fr-CA"/>
        </w:rPr>
        <w:t>Désignation du maire adjoint pour 2025</w:t>
      </w:r>
    </w:p>
    <w:p w14:paraId="6D3671C7" w14:textId="77777777" w:rsidR="002558A6" w:rsidRPr="002558A6" w:rsidRDefault="002558A6" w:rsidP="002558A6">
      <w:pPr>
        <w:pStyle w:val="ListParagraph"/>
        <w:spacing w:before="100" w:beforeAutospacing="1" w:after="100" w:afterAutospacing="1"/>
        <w:ind w:left="2487"/>
        <w:rPr>
          <w:rFonts w:ascii="Times New Roman" w:eastAsia="Times New Roman" w:hAnsi="Times New Roman" w:cs="Times New Roman"/>
          <w:sz w:val="24"/>
          <w:szCs w:val="24"/>
          <w:lang w:eastAsia="fr-CA"/>
        </w:rPr>
      </w:pPr>
    </w:p>
    <w:p w14:paraId="7CF8E12A" w14:textId="69D585DF" w:rsidR="00756838" w:rsidRPr="00756838" w:rsidRDefault="00474265" w:rsidP="00BC75D2">
      <w:pPr>
        <w:spacing w:before="100" w:beforeAutospacing="1" w:after="100" w:afterAutospacing="1"/>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009 -2025 </w:t>
      </w:r>
      <w:r w:rsidR="00756838">
        <w:rPr>
          <w:rFonts w:ascii="Times New Roman" w:eastAsia="Times New Roman" w:hAnsi="Times New Roman" w:cs="Times New Roman"/>
          <w:sz w:val="24"/>
          <w:szCs w:val="24"/>
          <w:lang w:eastAsia="fr-CA"/>
        </w:rPr>
        <w:tab/>
      </w:r>
      <w:r w:rsidR="00756838">
        <w:rPr>
          <w:rFonts w:ascii="Times New Roman" w:eastAsia="Times New Roman" w:hAnsi="Times New Roman" w:cs="Times New Roman"/>
          <w:sz w:val="24"/>
          <w:szCs w:val="24"/>
          <w:lang w:eastAsia="fr-CA"/>
        </w:rPr>
        <w:tab/>
        <w:t xml:space="preserve">Il </w:t>
      </w:r>
      <w:r>
        <w:rPr>
          <w:rFonts w:ascii="Times New Roman" w:eastAsia="Times New Roman" w:hAnsi="Times New Roman" w:cs="Times New Roman"/>
          <w:sz w:val="24"/>
          <w:szCs w:val="24"/>
          <w:lang w:eastAsia="fr-CA"/>
        </w:rPr>
        <w:t>est proposé par le conseiller Shea de désigner le conseiller Bradshaw comme maire suppléant pour l'année 2025.</w:t>
      </w:r>
    </w:p>
    <w:p w14:paraId="146EC34B" w14:textId="02B4AF1F" w:rsidR="002558A6" w:rsidRPr="00BC75D2" w:rsidRDefault="00B01163" w:rsidP="00BC75D2">
      <w:pPr>
        <w:spacing w:before="100" w:beforeAutospacing="1" w:after="100" w:afterAutospacing="1"/>
        <w:ind w:left="1407" w:firstLine="720"/>
        <w:rPr>
          <w:rFonts w:ascii="Times New Roman" w:eastAsia="Times New Roman" w:hAnsi="Times New Roman" w:cs="Times New Roman"/>
          <w:sz w:val="24"/>
          <w:szCs w:val="24"/>
          <w:lang w:eastAsia="fr-CA"/>
        </w:rPr>
      </w:pPr>
      <w:r w:rsidRPr="00756838">
        <w:rPr>
          <w:rFonts w:ascii="Times New Roman" w:eastAsia="Times New Roman" w:hAnsi="Times New Roman" w:cs="Times New Roman"/>
          <w:sz w:val="24"/>
          <w:szCs w:val="24"/>
          <w:lang w:eastAsia="fr-CA"/>
        </w:rPr>
        <w:t>Adopté</w:t>
      </w:r>
    </w:p>
    <w:p w14:paraId="53F080AD" w14:textId="7B9565A2" w:rsidR="00B01163" w:rsidRDefault="00474265" w:rsidP="00B01163">
      <w:pPr>
        <w:pStyle w:val="ListParagraph"/>
        <w:numPr>
          <w:ilvl w:val="0"/>
          <w:numId w:val="25"/>
        </w:numPr>
        <w:spacing w:before="100" w:beforeAutospacing="1" w:after="100" w:afterAutospacing="1"/>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Adhésion à l'ADMQ 2025</w:t>
      </w:r>
    </w:p>
    <w:p w14:paraId="30F52C55" w14:textId="4BE07A0D" w:rsidR="00474265" w:rsidRPr="00474265" w:rsidRDefault="00474265" w:rsidP="0047426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010 -2025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IL EST proposé par le conseiller Edwards de permettre au directeur général de renouveler son adhésion à l'ADMQ pour l'année 2025 au coût de 577,17 $.</w:t>
      </w:r>
    </w:p>
    <w:p w14:paraId="6D9C0B5B" w14:textId="1A07B971" w:rsidR="002558A6" w:rsidRPr="002C4FB0" w:rsidRDefault="00F523E1" w:rsidP="00474265">
      <w:pPr>
        <w:spacing w:before="100" w:beforeAutospacing="1" w:after="100" w:afterAutospacing="1"/>
        <w:ind w:left="1407" w:firstLine="720"/>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Adopté</w:t>
      </w:r>
    </w:p>
    <w:p w14:paraId="08F89004" w14:textId="77777777" w:rsidR="004045B8" w:rsidRDefault="004045B8" w:rsidP="004045B8">
      <w:pPr>
        <w:ind w:left="2126"/>
        <w:rPr>
          <w:rFonts w:ascii="Times New Roman" w:eastAsia="Times New Roman" w:hAnsi="Times New Roman" w:cs="Times New Roman"/>
          <w:sz w:val="24"/>
          <w:szCs w:val="24"/>
          <w:lang w:eastAsia="fr-CA"/>
        </w:rPr>
      </w:pPr>
    </w:p>
    <w:p w14:paraId="79662095" w14:textId="1E8D3CF0" w:rsidR="00C01E3F" w:rsidRPr="00474265" w:rsidRDefault="00474265" w:rsidP="004045B8">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lang w:eastAsia="fr-CA"/>
        </w:rPr>
        <w:t>Inspecteur municipal</w:t>
      </w:r>
    </w:p>
    <w:p w14:paraId="2B677790" w14:textId="5CA5A092" w:rsidR="00474265" w:rsidRDefault="00474265" w:rsidP="00474265">
      <w:pPr>
        <w:ind w:left="2127"/>
        <w:rPr>
          <w:rFonts w:ascii="Times New Roman" w:eastAsia="Times New Roman" w:hAnsi="Times New Roman" w:cs="Times New Roman"/>
          <w:b/>
          <w:sz w:val="24"/>
          <w:szCs w:val="24"/>
          <w:u w:val="single"/>
          <w:lang w:eastAsia="fr-CA"/>
        </w:rPr>
      </w:pPr>
    </w:p>
    <w:p w14:paraId="76ACC51D" w14:textId="28C34BC2" w:rsidR="00474265" w:rsidRDefault="00474265" w:rsidP="00474265">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Le rapport mensuel des inspecteurs municipaux a été présenté au Conseil.</w:t>
      </w:r>
    </w:p>
    <w:p w14:paraId="673E2864" w14:textId="56A07924" w:rsidR="00474265" w:rsidRDefault="00474265" w:rsidP="00474265">
      <w:pPr>
        <w:ind w:left="2127"/>
        <w:rPr>
          <w:rFonts w:ascii="Times New Roman" w:eastAsia="Times New Roman" w:hAnsi="Times New Roman" w:cs="Times New Roman"/>
          <w:sz w:val="24"/>
          <w:szCs w:val="24"/>
          <w:lang w:eastAsia="fr-CA"/>
        </w:rPr>
      </w:pPr>
    </w:p>
    <w:p w14:paraId="65543ABC" w14:textId="77835CE5" w:rsidR="00474265" w:rsidRDefault="00474265" w:rsidP="00474265">
      <w:pPr>
        <w:pStyle w:val="ListParagraph"/>
        <w:numPr>
          <w:ilvl w:val="0"/>
          <w:numId w:val="44"/>
        </w:num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Adhésion au COMBEQ 2025</w:t>
      </w:r>
    </w:p>
    <w:p w14:paraId="61EC1E3E" w14:textId="5394289D" w:rsidR="00474265" w:rsidRDefault="00474265" w:rsidP="00474265">
      <w:pPr>
        <w:rPr>
          <w:rFonts w:ascii="Times New Roman" w:eastAsia="Times New Roman" w:hAnsi="Times New Roman" w:cs="Times New Roman"/>
          <w:sz w:val="24"/>
          <w:szCs w:val="24"/>
          <w:lang w:eastAsia="fr-CA"/>
        </w:rPr>
      </w:pPr>
    </w:p>
    <w:p w14:paraId="75E6E619" w14:textId="3995874B" w:rsidR="00474265" w:rsidRDefault="00474265" w:rsidP="0047426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011 -2025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IL EST proposé par le conseiller Bradshaw de permettre à l'inspecteur municipal de se joindre à la COMBEQ pour l'année 2025 au coût de 380 $ plus taxes.</w:t>
      </w:r>
    </w:p>
    <w:p w14:paraId="387411AD" w14:textId="57D6F3FC" w:rsidR="00474265" w:rsidRDefault="00474265" w:rsidP="00474265">
      <w:pPr>
        <w:rPr>
          <w:rFonts w:ascii="Times New Roman" w:eastAsia="Times New Roman" w:hAnsi="Times New Roman" w:cs="Times New Roman"/>
          <w:sz w:val="24"/>
          <w:szCs w:val="24"/>
          <w:lang w:eastAsia="fr-CA"/>
        </w:rPr>
      </w:pPr>
    </w:p>
    <w:p w14:paraId="6C5AF817" w14:textId="244ACB26" w:rsidR="00474265" w:rsidRPr="00474265" w:rsidRDefault="00474265" w:rsidP="00474265">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5F5BC052" w14:textId="15105339" w:rsidR="000534E3" w:rsidRDefault="000534E3" w:rsidP="000534E3">
      <w:pPr>
        <w:ind w:left="2127" w:hanging="2127"/>
        <w:rPr>
          <w:rFonts w:ascii="Times New Roman" w:eastAsia="Times New Roman" w:hAnsi="Times New Roman" w:cs="Times New Roman"/>
          <w:sz w:val="24"/>
          <w:szCs w:val="24"/>
          <w:u w:val="single"/>
          <w:lang w:eastAsia="fr-CA"/>
        </w:rPr>
      </w:pPr>
    </w:p>
    <w:p w14:paraId="2E556EED" w14:textId="77777777" w:rsidR="00474265" w:rsidRDefault="00474265" w:rsidP="00474265">
      <w:pPr>
        <w:ind w:left="4254" w:hanging="2127"/>
        <w:rPr>
          <w:rFonts w:ascii="Times New Roman" w:eastAsia="Times New Roman" w:hAnsi="Times New Roman" w:cs="Times New Roman"/>
          <w:sz w:val="24"/>
          <w:szCs w:val="24"/>
          <w:lang w:eastAsia="fr-CA"/>
        </w:rPr>
      </w:pPr>
    </w:p>
    <w:p w14:paraId="676C36F1" w14:textId="33620050" w:rsidR="000534E3" w:rsidRPr="00474265" w:rsidRDefault="008C421E" w:rsidP="000534E3">
      <w:pPr>
        <w:pStyle w:val="ListParagraph"/>
        <w:numPr>
          <w:ilvl w:val="0"/>
          <w:numId w:val="1"/>
        </w:numPr>
        <w:rPr>
          <w:rFonts w:ascii="Times New Roman" w:eastAsia="Times New Roman" w:hAnsi="Times New Roman" w:cs="Times New Roman"/>
          <w:b/>
          <w:sz w:val="24"/>
          <w:szCs w:val="24"/>
          <w:lang w:eastAsia="fr-CA"/>
        </w:rPr>
      </w:pPr>
      <w:r w:rsidRPr="00474265">
        <w:rPr>
          <w:rFonts w:ascii="Times New Roman" w:eastAsia="Times New Roman" w:hAnsi="Times New Roman" w:cs="Times New Roman"/>
          <w:b/>
          <w:sz w:val="24"/>
          <w:szCs w:val="24"/>
          <w:lang w:eastAsia="fr-CA"/>
        </w:rPr>
        <w:t>Travaux publics</w:t>
      </w:r>
    </w:p>
    <w:p w14:paraId="2B3EE356" w14:textId="77777777" w:rsidR="000534E3" w:rsidRDefault="000534E3" w:rsidP="000534E3">
      <w:pPr>
        <w:ind w:left="2127"/>
        <w:rPr>
          <w:rFonts w:ascii="Times New Roman" w:eastAsia="Times New Roman" w:hAnsi="Times New Roman" w:cs="Times New Roman"/>
          <w:b/>
          <w:sz w:val="24"/>
          <w:szCs w:val="24"/>
          <w:lang w:eastAsia="fr-CA"/>
        </w:rPr>
      </w:pPr>
    </w:p>
    <w:p w14:paraId="0B4A5166" w14:textId="3102467C" w:rsidR="004045B8" w:rsidRPr="00183D10" w:rsidRDefault="00474265" w:rsidP="000534E3">
      <w:pPr>
        <w:pStyle w:val="ListParagraph"/>
        <w:numPr>
          <w:ilvl w:val="0"/>
          <w:numId w:val="37"/>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Route du lac à la truite</w:t>
      </w:r>
    </w:p>
    <w:p w14:paraId="2A938175" w14:textId="7AA1B643" w:rsidR="000534E3" w:rsidRDefault="000534E3" w:rsidP="000534E3">
      <w:pPr>
        <w:ind w:left="2127"/>
        <w:rPr>
          <w:rFonts w:ascii="Times New Roman" w:eastAsia="Times New Roman" w:hAnsi="Times New Roman" w:cs="Times New Roman"/>
          <w:sz w:val="24"/>
          <w:szCs w:val="24"/>
          <w:lang w:eastAsia="fr-CA"/>
        </w:rPr>
      </w:pPr>
    </w:p>
    <w:p w14:paraId="4A43F161" w14:textId="60EA1D78" w:rsidR="004C0AAE" w:rsidRDefault="00474265" w:rsidP="00025439">
      <w:pPr>
        <w:ind w:left="2127" w:firstLine="33"/>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Le conseiller Morris a présenté des informations au conseil concernant le </w:t>
      </w:r>
      <w:r w:rsidR="00025439">
        <w:rPr>
          <w:rFonts w:ascii="Times New Roman" w:eastAsia="Times New Roman" w:hAnsi="Times New Roman" w:cs="Times New Roman"/>
          <w:sz w:val="24"/>
          <w:szCs w:val="24"/>
          <w:lang w:eastAsia="fr-CA"/>
        </w:rPr>
        <w:t>chemin du Lac à la Truite.</w:t>
      </w:r>
    </w:p>
    <w:p w14:paraId="7A3EC121" w14:textId="28F5DF3E" w:rsidR="00474265" w:rsidRDefault="00474265" w:rsidP="00025439">
      <w:pPr>
        <w:rPr>
          <w:rFonts w:ascii="Times New Roman" w:eastAsia="Times New Roman" w:hAnsi="Times New Roman" w:cs="Times New Roman"/>
          <w:sz w:val="24"/>
          <w:szCs w:val="24"/>
          <w:lang w:eastAsia="fr-CA"/>
        </w:rPr>
      </w:pPr>
    </w:p>
    <w:p w14:paraId="1183D22E" w14:textId="10FF4990" w:rsidR="00B34DB6" w:rsidRDefault="00B34DB6" w:rsidP="001308B1">
      <w:pPr>
        <w:rPr>
          <w:rFonts w:ascii="Times New Roman" w:eastAsia="Times New Roman" w:hAnsi="Times New Roman" w:cs="Times New Roman"/>
          <w:sz w:val="24"/>
          <w:szCs w:val="24"/>
          <w:lang w:eastAsia="fr-CA"/>
        </w:rPr>
      </w:pPr>
    </w:p>
    <w:p w14:paraId="1D70F8E7" w14:textId="77777777" w:rsidR="00B34DB6" w:rsidRDefault="00B34DB6" w:rsidP="000534E3">
      <w:pPr>
        <w:ind w:left="2127"/>
        <w:rPr>
          <w:rFonts w:ascii="Times New Roman" w:eastAsia="Times New Roman" w:hAnsi="Times New Roman" w:cs="Times New Roman"/>
          <w:sz w:val="24"/>
          <w:szCs w:val="24"/>
          <w:lang w:eastAsia="fr-CA"/>
        </w:rPr>
      </w:pPr>
    </w:p>
    <w:p w14:paraId="0B76B011" w14:textId="0814476B" w:rsidR="000534E3" w:rsidRPr="00B34DB6" w:rsidRDefault="00474265" w:rsidP="000534E3">
      <w:pPr>
        <w:pStyle w:val="ListParagraph"/>
        <w:numPr>
          <w:ilvl w:val="0"/>
          <w:numId w:val="37"/>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Chlorure de calcium (Multi-voies)</w:t>
      </w:r>
    </w:p>
    <w:p w14:paraId="033E341E" w14:textId="77777777" w:rsidR="000534E3" w:rsidRDefault="000534E3" w:rsidP="000534E3">
      <w:pPr>
        <w:rPr>
          <w:rFonts w:ascii="Times New Roman" w:eastAsia="Times New Roman" w:hAnsi="Times New Roman" w:cs="Times New Roman"/>
          <w:sz w:val="24"/>
          <w:szCs w:val="24"/>
          <w:lang w:eastAsia="fr-CA"/>
        </w:rPr>
      </w:pPr>
    </w:p>
    <w:p w14:paraId="398C1FED" w14:textId="5D5C00B9" w:rsidR="00B34DB6" w:rsidRDefault="00474265" w:rsidP="00B34DB6">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012-2025 </w:t>
      </w:r>
      <w:r w:rsidR="000534E3">
        <w:rPr>
          <w:rFonts w:ascii="Times New Roman" w:eastAsia="Times New Roman" w:hAnsi="Times New Roman" w:cs="Times New Roman"/>
          <w:sz w:val="24"/>
          <w:szCs w:val="24"/>
          <w:lang w:eastAsia="fr-CA"/>
        </w:rPr>
        <w:tab/>
      </w:r>
      <w:r w:rsidR="000534E3">
        <w:rPr>
          <w:rFonts w:ascii="Times New Roman" w:eastAsia="Times New Roman" w:hAnsi="Times New Roman" w:cs="Times New Roman"/>
          <w:sz w:val="24"/>
          <w:szCs w:val="24"/>
          <w:lang w:eastAsia="fr-CA"/>
        </w:rPr>
        <w:tab/>
        <w:t xml:space="preserve">IL est proposé par la conseillère </w:t>
      </w:r>
      <w:r>
        <w:rPr>
          <w:rFonts w:ascii="Times New Roman" w:eastAsia="Times New Roman" w:hAnsi="Times New Roman" w:cs="Times New Roman"/>
          <w:sz w:val="24"/>
          <w:szCs w:val="24"/>
          <w:lang w:eastAsia="fr-CA"/>
        </w:rPr>
        <w:t>Brennan-Agnesi d'approuver la quantité de 42 000 litres de chlorure de calcium au coût de 17 640 $ plus taxes pour l'année 2025 et de permettre au directeur général de signer tous les documents pertinents.</w:t>
      </w:r>
    </w:p>
    <w:p w14:paraId="6C892815" w14:textId="77777777" w:rsidR="00B34DB6" w:rsidRDefault="00B34DB6" w:rsidP="00B34DB6">
      <w:pPr>
        <w:ind w:left="2127" w:hanging="2127"/>
        <w:rPr>
          <w:rFonts w:ascii="Times New Roman" w:eastAsia="Times New Roman" w:hAnsi="Times New Roman" w:cs="Times New Roman"/>
          <w:sz w:val="24"/>
          <w:szCs w:val="24"/>
          <w:lang w:eastAsia="fr-CA"/>
        </w:rPr>
      </w:pPr>
    </w:p>
    <w:p w14:paraId="4F65C0B0" w14:textId="0E5CE0CA" w:rsidR="00B34DB6" w:rsidRDefault="00B34DB6" w:rsidP="00B34DB6">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Adopté</w:t>
      </w:r>
    </w:p>
    <w:p w14:paraId="1C286B25" w14:textId="55A3220A" w:rsidR="00B34DB6" w:rsidRDefault="00B34DB6" w:rsidP="00B34DB6">
      <w:pPr>
        <w:ind w:left="2127"/>
        <w:rPr>
          <w:rFonts w:ascii="Times New Roman" w:eastAsia="Times New Roman" w:hAnsi="Times New Roman" w:cs="Times New Roman"/>
          <w:sz w:val="24"/>
          <w:szCs w:val="24"/>
          <w:lang w:eastAsia="fr-CA"/>
        </w:rPr>
      </w:pPr>
    </w:p>
    <w:p w14:paraId="6E5DAAED" w14:textId="477206C7" w:rsidR="00B34DB6" w:rsidRDefault="00C53500" w:rsidP="001E4064">
      <w:pPr>
        <w:pStyle w:val="ListParagraph"/>
        <w:numPr>
          <w:ilvl w:val="0"/>
          <w:numId w:val="39"/>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Bourse pour double vocation</w:t>
      </w:r>
    </w:p>
    <w:p w14:paraId="64DD1BA0" w14:textId="29554DFE" w:rsidR="0080628A" w:rsidRDefault="0080628A" w:rsidP="0080628A">
      <w:pPr>
        <w:rPr>
          <w:rFonts w:ascii="Times New Roman" w:eastAsia="Times New Roman" w:hAnsi="Times New Roman" w:cs="Times New Roman"/>
          <w:sz w:val="24"/>
          <w:szCs w:val="24"/>
          <w:u w:val="single"/>
          <w:lang w:eastAsia="fr-CA"/>
        </w:rPr>
      </w:pPr>
    </w:p>
    <w:p w14:paraId="42B3BEED" w14:textId="77777777" w:rsidR="00C53500" w:rsidRDefault="00C53500" w:rsidP="00C53500">
      <w:pPr>
        <w:ind w:left="3402" w:hanging="1275"/>
        <w:rPr>
          <w:rFonts w:ascii="Times New Roman" w:eastAsia="Times New Roman" w:hAnsi="Times New Roman" w:cs="Times New Roman"/>
          <w:sz w:val="24"/>
          <w:szCs w:val="24"/>
          <w:lang w:eastAsia="fr-CA"/>
        </w:rPr>
      </w:pPr>
      <w:r w:rsidRPr="00C53500">
        <w:rPr>
          <w:rFonts w:ascii="Times New Roman" w:eastAsia="Times New Roman" w:hAnsi="Times New Roman" w:cs="Times New Roman"/>
          <w:sz w:val="24"/>
          <w:szCs w:val="24"/>
          <w:lang w:eastAsia="fr-CA"/>
        </w:rPr>
        <w:t>CONSIDÉRANT QUE la municipalité de Sheenboro a pris connaissance des modalités d’application du volet concerné par la demande d’aide financière présentée dans le cadre du Programme d’aide à la voirie locale (PAVL) et s’engage à les respecter;</w:t>
      </w:r>
    </w:p>
    <w:p w14:paraId="52B1E683" w14:textId="77777777" w:rsidR="00C53500" w:rsidRDefault="00C53500" w:rsidP="00C53500">
      <w:pPr>
        <w:ind w:left="3402" w:hanging="1275"/>
        <w:rPr>
          <w:rFonts w:ascii="Times New Roman" w:eastAsia="Times New Roman" w:hAnsi="Times New Roman" w:cs="Times New Roman"/>
          <w:sz w:val="24"/>
          <w:szCs w:val="24"/>
          <w:lang w:eastAsia="fr-CA"/>
        </w:rPr>
      </w:pPr>
      <w:r w:rsidRPr="00C53500">
        <w:rPr>
          <w:rFonts w:ascii="Times New Roman" w:eastAsia="Times New Roman" w:hAnsi="Times New Roman" w:cs="Times New Roman"/>
          <w:sz w:val="24"/>
          <w:szCs w:val="24"/>
          <w:lang w:eastAsia="fr-CA"/>
        </w:rPr>
        <w:t xml:space="preserve">CONSIDÉRANT QUE la municipalité a pris connaissance de la convention d’aide financière, l’a signée et s’engage à la respecter ; </w:t>
      </w:r>
    </w:p>
    <w:p w14:paraId="262078B7" w14:textId="77777777" w:rsidR="00C53500" w:rsidRDefault="00C53500" w:rsidP="00C53500">
      <w:pPr>
        <w:ind w:left="3402" w:hanging="1275"/>
        <w:rPr>
          <w:rFonts w:ascii="Times New Roman" w:eastAsia="Times New Roman" w:hAnsi="Times New Roman" w:cs="Times New Roman"/>
          <w:sz w:val="24"/>
          <w:szCs w:val="24"/>
          <w:lang w:eastAsia="fr-CA"/>
        </w:rPr>
      </w:pPr>
    </w:p>
    <w:p w14:paraId="46AE0314" w14:textId="62262704" w:rsidR="00C53500" w:rsidRDefault="00C53500" w:rsidP="00C53500">
      <w:pPr>
        <w:ind w:left="3402" w:hanging="1275"/>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DONC,</w:t>
      </w:r>
    </w:p>
    <w:p w14:paraId="0495A40E" w14:textId="77777777" w:rsidR="00C53500" w:rsidRDefault="00C53500" w:rsidP="00C53500">
      <w:pPr>
        <w:rPr>
          <w:rFonts w:ascii="Times New Roman" w:eastAsia="Times New Roman" w:hAnsi="Times New Roman" w:cs="Times New Roman"/>
          <w:sz w:val="24"/>
          <w:szCs w:val="24"/>
          <w:lang w:eastAsia="fr-CA"/>
        </w:rPr>
      </w:pPr>
    </w:p>
    <w:p w14:paraId="0A6F2A5B" w14:textId="38F9E8BC" w:rsidR="0080628A" w:rsidRDefault="00C53500" w:rsidP="00C53500">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013-2025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 xml:space="preserve">IL EST </w:t>
      </w:r>
      <w:r w:rsidRPr="00C53500">
        <w:rPr>
          <w:rFonts w:ascii="Times New Roman" w:eastAsia="Times New Roman" w:hAnsi="Times New Roman" w:cs="Times New Roman"/>
          <w:sz w:val="24"/>
          <w:szCs w:val="24"/>
          <w:lang w:eastAsia="fr-CA"/>
        </w:rPr>
        <w:t>résolu et adopté à l'unanimité que le conseil confirme son engagement à faire réaliser les travaux admissibles conformément aux modalités d'application en vigueur, reconnaissant qu'en cas de non-respect de ces modalités, l'aide financière sera résiliée, et certifie que la directrice générale, Ashlee Poirier est dûment autorisée à signer tout document ou entente à cet effet avec le ministre des Transports.</w:t>
      </w:r>
    </w:p>
    <w:p w14:paraId="5C0219D1" w14:textId="77777777" w:rsidR="00C53500" w:rsidRDefault="00C53500" w:rsidP="00C53500">
      <w:pPr>
        <w:ind w:left="3402" w:hanging="1275"/>
        <w:rPr>
          <w:rFonts w:ascii="Times New Roman" w:eastAsia="Times New Roman" w:hAnsi="Times New Roman" w:cs="Times New Roman"/>
          <w:sz w:val="24"/>
          <w:szCs w:val="24"/>
          <w:lang w:eastAsia="fr-CA"/>
        </w:rPr>
      </w:pPr>
    </w:p>
    <w:p w14:paraId="3E4B8E2C" w14:textId="06AC09CA" w:rsidR="00F75C51" w:rsidRPr="00D61267" w:rsidRDefault="00D61267" w:rsidP="00D61267">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73414654" w14:textId="5C377965" w:rsidR="0067784F" w:rsidRPr="0080628A" w:rsidRDefault="0067784F" w:rsidP="0080628A">
      <w:pPr>
        <w:rPr>
          <w:rFonts w:ascii="Times New Roman" w:eastAsia="Times New Roman" w:hAnsi="Times New Roman" w:cs="Times New Roman"/>
          <w:b/>
          <w:sz w:val="24"/>
          <w:szCs w:val="24"/>
          <w:lang w:eastAsia="fr-CA"/>
        </w:rPr>
      </w:pPr>
    </w:p>
    <w:p w14:paraId="6A196AD0" w14:textId="79788C1D" w:rsidR="0067784F" w:rsidRPr="008C421E" w:rsidRDefault="00D61267" w:rsidP="0067784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Correspondance</w:t>
      </w:r>
    </w:p>
    <w:p w14:paraId="7F1CC921" w14:textId="77777777" w:rsidR="00B34DB6" w:rsidRDefault="00B34DB6" w:rsidP="00B34DB6">
      <w:pPr>
        <w:ind w:left="2127"/>
        <w:rPr>
          <w:rFonts w:ascii="Times New Roman" w:eastAsia="Times New Roman" w:hAnsi="Times New Roman" w:cs="Times New Roman"/>
          <w:sz w:val="24"/>
          <w:szCs w:val="24"/>
          <w:lang w:eastAsia="fr-CA"/>
        </w:rPr>
      </w:pPr>
    </w:p>
    <w:p w14:paraId="28DA17C3" w14:textId="38478260" w:rsidR="000534E3" w:rsidRDefault="00D61267" w:rsidP="00B34DB6">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Une lettre a été lue au conseil.</w:t>
      </w:r>
    </w:p>
    <w:p w14:paraId="31498B4A" w14:textId="67C6F13F" w:rsidR="00D61267" w:rsidRPr="00D61267" w:rsidRDefault="00D61267" w:rsidP="00D61267">
      <w:pPr>
        <w:rPr>
          <w:rFonts w:ascii="Times New Roman" w:eastAsia="Times New Roman" w:hAnsi="Times New Roman" w:cs="Times New Roman"/>
          <w:b/>
          <w:sz w:val="24"/>
          <w:szCs w:val="24"/>
          <w:u w:val="single"/>
          <w:lang w:eastAsia="fr-CA"/>
        </w:rPr>
      </w:pPr>
    </w:p>
    <w:p w14:paraId="61F0087B" w14:textId="2184E5BB" w:rsidR="00D61267" w:rsidRPr="008C421E" w:rsidRDefault="00D61267" w:rsidP="0067784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En caméra</w:t>
      </w:r>
    </w:p>
    <w:p w14:paraId="36563AD5" w14:textId="77777777" w:rsidR="00D61267" w:rsidRDefault="00D61267" w:rsidP="00D61267">
      <w:pPr>
        <w:rPr>
          <w:rFonts w:ascii="Times New Roman" w:eastAsia="Times New Roman" w:hAnsi="Times New Roman" w:cs="Times New Roman"/>
          <w:sz w:val="24"/>
          <w:szCs w:val="24"/>
          <w:lang w:eastAsia="fr-CA"/>
        </w:rPr>
      </w:pPr>
    </w:p>
    <w:p w14:paraId="23ADA4A5" w14:textId="3AD65422" w:rsidR="0067784F" w:rsidRDefault="00D61267" w:rsidP="00D61267">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014 -2025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0067784F">
        <w:rPr>
          <w:rFonts w:ascii="Times New Roman" w:eastAsia="Times New Roman" w:hAnsi="Times New Roman" w:cs="Times New Roman"/>
          <w:sz w:val="24"/>
          <w:szCs w:val="24"/>
          <w:lang w:eastAsia="fr-CA"/>
        </w:rPr>
        <w:t>IL est proposé par le conseiller Edwards de passer à huis clos à 19h20.</w:t>
      </w:r>
    </w:p>
    <w:p w14:paraId="1F9F544C" w14:textId="3E71B6F5" w:rsidR="00D61267" w:rsidRDefault="00D61267" w:rsidP="0067784F">
      <w:pPr>
        <w:ind w:left="2127"/>
        <w:rPr>
          <w:rFonts w:ascii="Times New Roman" w:eastAsia="Times New Roman" w:hAnsi="Times New Roman" w:cs="Times New Roman"/>
          <w:sz w:val="24"/>
          <w:szCs w:val="24"/>
          <w:lang w:eastAsia="fr-CA"/>
        </w:rPr>
      </w:pPr>
    </w:p>
    <w:p w14:paraId="2B84BC8E" w14:textId="791D49EF" w:rsidR="00D61267" w:rsidRDefault="00D61267" w:rsidP="00D61267">
      <w:pPr>
        <w:pStyle w:val="ListParagraph"/>
        <w:numPr>
          <w:ilvl w:val="0"/>
          <w:numId w:val="1"/>
        </w:numPr>
        <w:rPr>
          <w:rFonts w:ascii="Times New Roman" w:eastAsia="Times New Roman" w:hAnsi="Times New Roman" w:cs="Times New Roman"/>
          <w:b/>
          <w:sz w:val="24"/>
          <w:szCs w:val="24"/>
          <w:u w:val="single"/>
          <w:lang w:eastAsia="fr-CA"/>
        </w:rPr>
      </w:pPr>
      <w:r w:rsidRPr="00D61267">
        <w:rPr>
          <w:rFonts w:ascii="Times New Roman" w:eastAsia="Times New Roman" w:hAnsi="Times New Roman" w:cs="Times New Roman"/>
          <w:b/>
          <w:sz w:val="24"/>
          <w:szCs w:val="24"/>
          <w:u w:val="single"/>
          <w:lang w:eastAsia="fr-CA"/>
        </w:rPr>
        <w:t>Hors-champ</w:t>
      </w:r>
    </w:p>
    <w:p w14:paraId="73AA3BCC" w14:textId="2BA68325" w:rsidR="00D61267" w:rsidRDefault="00D61267" w:rsidP="00D61267">
      <w:pPr>
        <w:ind w:left="2127"/>
        <w:rPr>
          <w:rFonts w:ascii="Times New Roman" w:eastAsia="Times New Roman" w:hAnsi="Times New Roman" w:cs="Times New Roman"/>
          <w:b/>
          <w:sz w:val="24"/>
          <w:szCs w:val="24"/>
          <w:u w:val="single"/>
          <w:lang w:eastAsia="fr-CA"/>
        </w:rPr>
      </w:pPr>
    </w:p>
    <w:p w14:paraId="2E01FCF5" w14:textId="699F9BFC" w:rsidR="00D61267" w:rsidRPr="00D61267" w:rsidRDefault="00D61267" w:rsidP="00D61267">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015 -2025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 xml:space="preserve">IL est proposé par </w:t>
      </w:r>
      <w:r w:rsidR="001308B1">
        <w:rPr>
          <w:rFonts w:ascii="Times New Roman" w:eastAsia="Times New Roman" w:hAnsi="Times New Roman" w:cs="Times New Roman"/>
          <w:sz w:val="24"/>
          <w:szCs w:val="24"/>
          <w:lang w:eastAsia="fr-CA"/>
        </w:rPr>
        <w:t>le conseiller Morris de sortir du huis clos à 19 h 37.</w:t>
      </w:r>
    </w:p>
    <w:p w14:paraId="1534AEE3" w14:textId="77777777" w:rsidR="0080628A" w:rsidRDefault="0080628A" w:rsidP="0080628A">
      <w:pPr>
        <w:ind w:left="2127" w:hanging="2127"/>
        <w:rPr>
          <w:rFonts w:ascii="Times New Roman" w:eastAsia="Times New Roman" w:hAnsi="Times New Roman" w:cs="Times New Roman"/>
          <w:sz w:val="24"/>
          <w:szCs w:val="24"/>
          <w:lang w:eastAsia="fr-CA"/>
        </w:rPr>
      </w:pPr>
    </w:p>
    <w:p w14:paraId="46B5ED44" w14:textId="25ABAE11" w:rsidR="0080628A" w:rsidRPr="000E6B6B" w:rsidRDefault="0080628A" w:rsidP="0080628A">
      <w:pPr>
        <w:ind w:left="2127" w:hanging="2127"/>
        <w:rPr>
          <w:rFonts w:ascii="Times New Roman" w:eastAsia="Times New Roman" w:hAnsi="Times New Roman" w:cs="Times New Roman"/>
          <w:sz w:val="24"/>
          <w:szCs w:val="24"/>
          <w:u w:val="single"/>
          <w:lang w:eastAsia="fr-CA"/>
        </w:rPr>
      </w:pPr>
      <w:r w:rsidRPr="000E6B6B">
        <w:rPr>
          <w:rFonts w:ascii="Times New Roman" w:eastAsia="Times New Roman" w:hAnsi="Times New Roman" w:cs="Times New Roman"/>
          <w:sz w:val="24"/>
          <w:szCs w:val="24"/>
          <w:lang w:eastAsia="fr-CA"/>
        </w:rPr>
        <w:tab/>
      </w:r>
      <w:r w:rsidR="00D61267">
        <w:rPr>
          <w:rFonts w:ascii="Times New Roman" w:eastAsia="Times New Roman" w:hAnsi="Times New Roman" w:cs="Times New Roman"/>
          <w:sz w:val="24"/>
          <w:szCs w:val="24"/>
          <w:u w:val="single"/>
          <w:lang w:eastAsia="fr-CA"/>
        </w:rPr>
        <w:t>A. Mandat légal pour 2025</w:t>
      </w:r>
    </w:p>
    <w:p w14:paraId="56ED8BCD" w14:textId="77777777" w:rsidR="0080628A" w:rsidRDefault="0080628A" w:rsidP="0080628A">
      <w:pPr>
        <w:ind w:left="2127" w:hanging="2127"/>
        <w:rPr>
          <w:rFonts w:ascii="Times New Roman" w:eastAsia="Times New Roman" w:hAnsi="Times New Roman" w:cs="Times New Roman"/>
          <w:sz w:val="24"/>
          <w:szCs w:val="24"/>
          <w:lang w:eastAsia="fr-CA"/>
        </w:rPr>
      </w:pPr>
    </w:p>
    <w:p w14:paraId="19F56314" w14:textId="6E1E237D" w:rsidR="0055423F" w:rsidRDefault="00D61267" w:rsidP="0080628A">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016-2025 </w:t>
      </w:r>
      <w:r w:rsidR="0080628A">
        <w:rPr>
          <w:rFonts w:ascii="Times New Roman" w:eastAsia="Times New Roman" w:hAnsi="Times New Roman" w:cs="Times New Roman"/>
          <w:sz w:val="24"/>
          <w:szCs w:val="24"/>
          <w:lang w:eastAsia="fr-CA"/>
        </w:rPr>
        <w:t xml:space="preserve">Il est proposé par le conseiller Brennan d'accepter le mandat légal </w:t>
      </w:r>
      <w:r>
        <w:rPr>
          <w:rFonts w:ascii="Times New Roman" w:eastAsia="Times New Roman" w:hAnsi="Times New Roman" w:cs="Times New Roman"/>
          <w:sz w:val="24"/>
          <w:szCs w:val="24"/>
          <w:lang w:eastAsia="fr-CA"/>
        </w:rPr>
        <w:t xml:space="preserve">présenté </w:t>
      </w:r>
      <w:r w:rsidR="0080628A">
        <w:rPr>
          <w:rFonts w:ascii="Times New Roman" w:eastAsia="Times New Roman" w:hAnsi="Times New Roman" w:cs="Times New Roman"/>
          <w:sz w:val="24"/>
          <w:szCs w:val="24"/>
          <w:lang w:eastAsia="fr-CA"/>
        </w:rPr>
        <w:tab/>
      </w:r>
      <w:r w:rsidR="0080628A">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par Beaudry-Bertrand pour l'année 2025 au coût total de 2 299,50 $ et de permettre au directeur général de signer tous les documents pertinents.</w:t>
      </w:r>
    </w:p>
    <w:p w14:paraId="72EBF8F2" w14:textId="61BA47A9" w:rsidR="0080628A" w:rsidRDefault="0080628A" w:rsidP="0080628A">
      <w:pPr>
        <w:ind w:left="2127" w:hanging="2127"/>
        <w:rPr>
          <w:rFonts w:ascii="Times New Roman" w:eastAsia="Times New Roman" w:hAnsi="Times New Roman" w:cs="Times New Roman"/>
          <w:sz w:val="24"/>
          <w:szCs w:val="24"/>
          <w:lang w:eastAsia="fr-CA"/>
        </w:rPr>
      </w:pPr>
    </w:p>
    <w:p w14:paraId="425C0007" w14:textId="75493B6A" w:rsidR="0080628A" w:rsidRDefault="0080628A" w:rsidP="0080628A">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Adopté</w:t>
      </w:r>
    </w:p>
    <w:p w14:paraId="15793816" w14:textId="66697117" w:rsidR="0080628A" w:rsidRDefault="0080628A" w:rsidP="0080628A">
      <w:pPr>
        <w:ind w:left="2127" w:hanging="2127"/>
        <w:rPr>
          <w:rFonts w:ascii="Times New Roman" w:eastAsia="Times New Roman" w:hAnsi="Times New Roman" w:cs="Times New Roman"/>
          <w:sz w:val="24"/>
          <w:szCs w:val="24"/>
          <w:lang w:eastAsia="fr-CA"/>
        </w:rPr>
      </w:pPr>
    </w:p>
    <w:p w14:paraId="69ECB1B2" w14:textId="3869DF91" w:rsidR="0067784F" w:rsidRDefault="0067784F" w:rsidP="0067784F">
      <w:pPr>
        <w:ind w:left="2127"/>
        <w:rPr>
          <w:rFonts w:ascii="Times New Roman" w:eastAsia="Times New Roman" w:hAnsi="Times New Roman" w:cs="Times New Roman"/>
          <w:sz w:val="24"/>
          <w:szCs w:val="24"/>
          <w:lang w:eastAsia="fr-CA"/>
        </w:rPr>
      </w:pPr>
    </w:p>
    <w:p w14:paraId="50B298B7" w14:textId="75693E67" w:rsidR="0067784F" w:rsidRPr="008C421E" w:rsidRDefault="0067784F" w:rsidP="0067784F">
      <w:pPr>
        <w:pStyle w:val="ListParagraph"/>
        <w:numPr>
          <w:ilvl w:val="0"/>
          <w:numId w:val="1"/>
        </w:numPr>
        <w:rPr>
          <w:rFonts w:ascii="Times New Roman" w:eastAsia="Times New Roman" w:hAnsi="Times New Roman" w:cs="Times New Roman"/>
          <w:b/>
          <w:sz w:val="24"/>
          <w:szCs w:val="24"/>
          <w:u w:val="single"/>
          <w:lang w:eastAsia="fr-CA"/>
        </w:rPr>
      </w:pPr>
      <w:r w:rsidRPr="008C421E">
        <w:rPr>
          <w:rFonts w:ascii="Times New Roman" w:eastAsia="Times New Roman" w:hAnsi="Times New Roman" w:cs="Times New Roman"/>
          <w:b/>
          <w:sz w:val="24"/>
          <w:szCs w:val="24"/>
          <w:u w:val="single"/>
          <w:lang w:eastAsia="fr-CA"/>
        </w:rPr>
        <w:t>Prochaine réunion</w:t>
      </w:r>
    </w:p>
    <w:p w14:paraId="618BEB94" w14:textId="1533E2FC" w:rsidR="0067784F" w:rsidRDefault="0067784F" w:rsidP="0067784F">
      <w:pPr>
        <w:ind w:left="2127"/>
        <w:rPr>
          <w:rFonts w:ascii="Times New Roman" w:eastAsia="Times New Roman" w:hAnsi="Times New Roman" w:cs="Times New Roman"/>
          <w:sz w:val="24"/>
          <w:szCs w:val="24"/>
          <w:lang w:eastAsia="fr-CA"/>
        </w:rPr>
      </w:pPr>
    </w:p>
    <w:p w14:paraId="33ADE67D" w14:textId="4DCB90D8" w:rsidR="000E6B6B" w:rsidRPr="000E6B6B" w:rsidRDefault="00D61267" w:rsidP="0067784F">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Réunion or</w:t>
      </w:r>
      <w:r w:rsidR="00025439">
        <w:rPr>
          <w:rFonts w:ascii="Times New Roman" w:eastAsia="Times New Roman" w:hAnsi="Times New Roman" w:cs="Times New Roman"/>
          <w:sz w:val="24"/>
          <w:szCs w:val="24"/>
          <w:lang w:eastAsia="fr-CA"/>
        </w:rPr>
        <w:t>dinaire du conseil le 3 février 2025</w:t>
      </w:r>
      <w:bookmarkStart w:id="1" w:name="_GoBack"/>
      <w:bookmarkEnd w:id="1"/>
      <w:r>
        <w:rPr>
          <w:rFonts w:ascii="Times New Roman" w:eastAsia="Times New Roman" w:hAnsi="Times New Roman" w:cs="Times New Roman"/>
          <w:sz w:val="24"/>
          <w:szCs w:val="24"/>
          <w:vertAlign w:val="superscript"/>
          <w:lang w:eastAsia="fr-CA"/>
        </w:rPr>
        <w:t xml:space="preserve"> </w:t>
      </w:r>
      <w:r>
        <w:rPr>
          <w:rFonts w:ascii="Times New Roman" w:eastAsia="Times New Roman" w:hAnsi="Times New Roman" w:cs="Times New Roman"/>
          <w:sz w:val="24"/>
          <w:szCs w:val="24"/>
          <w:lang w:eastAsia="fr-CA"/>
        </w:rPr>
        <w:t>à 18h30</w:t>
      </w:r>
    </w:p>
    <w:p w14:paraId="64FC6E18" w14:textId="36D21D38" w:rsidR="0067784F" w:rsidRDefault="0067784F" w:rsidP="0067784F">
      <w:pPr>
        <w:ind w:left="2127"/>
        <w:rPr>
          <w:rFonts w:ascii="Times New Roman" w:eastAsia="Times New Roman" w:hAnsi="Times New Roman" w:cs="Times New Roman"/>
          <w:sz w:val="24"/>
          <w:szCs w:val="24"/>
          <w:lang w:eastAsia="fr-CA"/>
        </w:rPr>
      </w:pPr>
    </w:p>
    <w:p w14:paraId="35B7B6D9" w14:textId="77777777" w:rsidR="0067784F" w:rsidRDefault="0067784F" w:rsidP="0067784F">
      <w:pPr>
        <w:ind w:left="2127"/>
        <w:rPr>
          <w:rFonts w:ascii="Times New Roman" w:eastAsia="Times New Roman" w:hAnsi="Times New Roman" w:cs="Times New Roman"/>
          <w:sz w:val="24"/>
          <w:szCs w:val="24"/>
          <w:lang w:eastAsia="fr-CA"/>
        </w:rPr>
      </w:pPr>
    </w:p>
    <w:p w14:paraId="190329AC" w14:textId="1159A315" w:rsidR="00B15018" w:rsidRPr="008C421E" w:rsidRDefault="0067784F" w:rsidP="0067784F">
      <w:pPr>
        <w:pStyle w:val="ListParagraph"/>
        <w:numPr>
          <w:ilvl w:val="0"/>
          <w:numId w:val="1"/>
        </w:numPr>
        <w:rPr>
          <w:rFonts w:ascii="Times New Roman" w:eastAsia="Times New Roman" w:hAnsi="Times New Roman" w:cs="Times New Roman"/>
          <w:b/>
          <w:sz w:val="24"/>
          <w:szCs w:val="24"/>
          <w:u w:val="single"/>
          <w:lang w:eastAsia="fr-CA"/>
        </w:rPr>
      </w:pPr>
      <w:r w:rsidRPr="008C421E">
        <w:rPr>
          <w:rFonts w:ascii="Times New Roman" w:eastAsia="Times New Roman" w:hAnsi="Times New Roman" w:cs="Times New Roman"/>
          <w:b/>
          <w:sz w:val="24"/>
          <w:szCs w:val="24"/>
          <w:u w:val="single"/>
          <w:lang w:eastAsia="fr-CA"/>
        </w:rPr>
        <w:t>Clôture de la réunion</w:t>
      </w:r>
    </w:p>
    <w:p w14:paraId="036146F9" w14:textId="53E44BB7" w:rsidR="00925EF5" w:rsidRDefault="00925EF5" w:rsidP="00730F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ABC6F81" w14:textId="6F53388E" w:rsidR="0067784F" w:rsidRPr="001308B1" w:rsidRDefault="00D61267" w:rsidP="0067784F">
      <w:pPr>
        <w:ind w:left="2127" w:hanging="2127"/>
        <w:rPr>
          <w:rFonts w:ascii="Times New Roman" w:hAnsi="Times New Roman" w:cs="Times New Roman"/>
          <w:sz w:val="24"/>
          <w:szCs w:val="24"/>
        </w:rPr>
      </w:pPr>
      <w:r>
        <w:rPr>
          <w:rFonts w:ascii="Times New Roman" w:hAnsi="Times New Roman" w:cs="Times New Roman"/>
          <w:sz w:val="24"/>
          <w:szCs w:val="24"/>
        </w:rPr>
        <w:t xml:space="preserve">017-2025 </w:t>
      </w:r>
      <w:r w:rsidR="00164B3E" w:rsidRPr="00B65AB1">
        <w:rPr>
          <w:rFonts w:ascii="Times New Roman" w:hAnsi="Times New Roman" w:cs="Times New Roman"/>
          <w:sz w:val="24"/>
          <w:szCs w:val="24"/>
        </w:rPr>
        <w:tab/>
      </w:r>
      <w:r w:rsidR="00CA1943" w:rsidRPr="00B65AB1">
        <w:rPr>
          <w:rFonts w:ascii="Times New Roman" w:hAnsi="Times New Roman" w:cs="Times New Roman"/>
          <w:sz w:val="24"/>
          <w:szCs w:val="24"/>
        </w:rPr>
        <w:tab/>
      </w:r>
      <w:r w:rsidR="0067784F">
        <w:rPr>
          <w:rFonts w:ascii="Times New Roman" w:hAnsi="Times New Roman" w:cs="Times New Roman"/>
          <w:sz w:val="24"/>
          <w:szCs w:val="24"/>
        </w:rPr>
        <w:t>Il est proposé par le conseiller Brennan que la séance soit ajournée à</w:t>
      </w:r>
    </w:p>
    <w:p w14:paraId="3414CE23" w14:textId="59431B5D" w:rsidR="00606D3E" w:rsidRPr="001308B1" w:rsidRDefault="001308B1" w:rsidP="0067784F">
      <w:pPr>
        <w:ind w:left="2127"/>
        <w:rPr>
          <w:rFonts w:ascii="Times New Roman" w:hAnsi="Times New Roman" w:cs="Times New Roman"/>
          <w:sz w:val="24"/>
          <w:szCs w:val="24"/>
        </w:rPr>
      </w:pPr>
      <w:r w:rsidRPr="001308B1">
        <w:rPr>
          <w:rFonts w:ascii="Times New Roman" w:hAnsi="Times New Roman" w:cs="Times New Roman"/>
          <w:sz w:val="24"/>
          <w:szCs w:val="24"/>
        </w:rPr>
        <w:t>20h01.</w:t>
      </w:r>
    </w:p>
    <w:p w14:paraId="19BEF1D6" w14:textId="77777777" w:rsidR="00B2387B" w:rsidRPr="00D61267" w:rsidRDefault="00B2387B" w:rsidP="003F0927">
      <w:pPr>
        <w:ind w:left="2127"/>
        <w:jc w:val="center"/>
        <w:rPr>
          <w:rFonts w:ascii="Times New Roman" w:hAnsi="Times New Roman" w:cs="Times New Roman"/>
          <w:sz w:val="24"/>
          <w:szCs w:val="24"/>
          <w:highlight w:val="yellow"/>
        </w:rPr>
      </w:pPr>
    </w:p>
    <w:p w14:paraId="002F69CD" w14:textId="2575CB56" w:rsidR="0080540F" w:rsidRPr="00B65AB1" w:rsidRDefault="0080540F" w:rsidP="0029647A">
      <w:pPr>
        <w:ind w:left="2127"/>
        <w:rPr>
          <w:rFonts w:ascii="Times New Roman" w:hAnsi="Times New Roman" w:cs="Times New Roman"/>
          <w:sz w:val="24"/>
          <w:szCs w:val="24"/>
        </w:rPr>
      </w:pPr>
      <w:r w:rsidRPr="001308B1">
        <w:rPr>
          <w:rFonts w:ascii="Times New Roman" w:hAnsi="Times New Roman" w:cs="Times New Roman"/>
          <w:sz w:val="24"/>
          <w:szCs w:val="24"/>
        </w:rPr>
        <w:t>Adopté</w:t>
      </w:r>
    </w:p>
    <w:p w14:paraId="6624E824" w14:textId="77777777" w:rsidR="0080540F" w:rsidRPr="00B65AB1" w:rsidRDefault="0080540F" w:rsidP="0080540F">
      <w:pPr>
        <w:ind w:left="2127"/>
        <w:jc w:val="center"/>
        <w:rPr>
          <w:rFonts w:ascii="Times New Roman" w:hAnsi="Times New Roman" w:cs="Times New Roman"/>
          <w:sz w:val="24"/>
          <w:szCs w:val="24"/>
        </w:rPr>
      </w:pPr>
    </w:p>
    <w:p w14:paraId="0C0A86AC" w14:textId="77777777" w:rsidR="0029647A" w:rsidRPr="00B65AB1" w:rsidRDefault="0029647A" w:rsidP="003F0927">
      <w:pPr>
        <w:ind w:left="2127"/>
        <w:rPr>
          <w:rFonts w:ascii="Times New Roman" w:hAnsi="Times New Roman" w:cs="Times New Roman"/>
          <w:sz w:val="24"/>
          <w:szCs w:val="24"/>
        </w:rPr>
      </w:pPr>
    </w:p>
    <w:p w14:paraId="0EAEF656" w14:textId="7A2C2EC0" w:rsidR="003F0927" w:rsidRPr="00B65AB1" w:rsidRDefault="003F0927" w:rsidP="003F0927">
      <w:pPr>
        <w:ind w:left="2127"/>
        <w:rPr>
          <w:rFonts w:ascii="Times New Roman" w:hAnsi="Times New Roman" w:cs="Times New Roman"/>
          <w:sz w:val="24"/>
          <w:szCs w:val="24"/>
        </w:rPr>
      </w:pPr>
      <w:r w:rsidRPr="00B65AB1">
        <w:rPr>
          <w:rFonts w:ascii="Times New Roman" w:hAnsi="Times New Roman" w:cs="Times New Roman"/>
          <w:sz w:val="24"/>
          <w:szCs w:val="24"/>
        </w:rPr>
        <w:t>_______________________ _______________________</w:t>
      </w:r>
    </w:p>
    <w:p w14:paraId="686A259C" w14:textId="295941CC" w:rsidR="0067784F" w:rsidRDefault="003F0927" w:rsidP="0029647A">
      <w:pPr>
        <w:ind w:left="2127"/>
        <w:rPr>
          <w:rFonts w:ascii="Times New Roman" w:hAnsi="Times New Roman" w:cs="Times New Roman"/>
          <w:sz w:val="24"/>
          <w:szCs w:val="24"/>
        </w:rPr>
      </w:pPr>
      <w:r w:rsidRPr="00B65AB1">
        <w:rPr>
          <w:rFonts w:ascii="Times New Roman" w:hAnsi="Times New Roman" w:cs="Times New Roman"/>
          <w:sz w:val="24"/>
          <w:szCs w:val="24"/>
        </w:rPr>
        <w:t xml:space="preserve">Directeur Général </w:t>
      </w:r>
      <w:r w:rsidR="0067784F">
        <w:rPr>
          <w:rFonts w:ascii="Times New Roman" w:hAnsi="Times New Roman" w:cs="Times New Roman"/>
          <w:sz w:val="24"/>
          <w:szCs w:val="24"/>
        </w:rPr>
        <w:tab/>
      </w:r>
      <w:r w:rsidR="0067784F">
        <w:rPr>
          <w:rFonts w:ascii="Times New Roman" w:hAnsi="Times New Roman" w:cs="Times New Roman"/>
          <w:sz w:val="24"/>
          <w:szCs w:val="24"/>
        </w:rPr>
        <w:tab/>
      </w:r>
      <w:r w:rsidR="0067784F">
        <w:rPr>
          <w:rFonts w:ascii="Times New Roman" w:hAnsi="Times New Roman" w:cs="Times New Roman"/>
          <w:sz w:val="24"/>
          <w:szCs w:val="24"/>
        </w:rPr>
        <w:tab/>
        <w:t>Maire</w:t>
      </w:r>
    </w:p>
    <w:p w14:paraId="44E81798" w14:textId="0F77041B" w:rsidR="003F0927" w:rsidRPr="00B65AB1" w:rsidRDefault="0067784F" w:rsidP="0029647A">
      <w:pPr>
        <w:ind w:left="2127"/>
        <w:rPr>
          <w:rFonts w:ascii="Times New Roman" w:hAnsi="Times New Roman" w:cs="Times New Roman"/>
          <w:sz w:val="24"/>
          <w:szCs w:val="24"/>
        </w:rPr>
      </w:pPr>
      <w:r>
        <w:rPr>
          <w:rFonts w:ascii="Times New Roman" w:hAnsi="Times New Roman" w:cs="Times New Roman"/>
          <w:sz w:val="24"/>
          <w:szCs w:val="24"/>
        </w:rPr>
        <w:t>Secrétaire Trésorier</w:t>
      </w:r>
    </w:p>
    <w:p w14:paraId="3AA8C660" w14:textId="77777777" w:rsidR="0008462F" w:rsidRDefault="0008462F" w:rsidP="003F0927">
      <w:pPr>
        <w:ind w:left="2127"/>
        <w:rPr>
          <w:rFonts w:ascii="Times New Roman" w:hAnsi="Times New Roman" w:cs="Times New Roman"/>
          <w:sz w:val="20"/>
          <w:szCs w:val="20"/>
        </w:rPr>
      </w:pPr>
    </w:p>
    <w:p w14:paraId="5B6C7085" w14:textId="0006AB5A" w:rsidR="003F0927" w:rsidRPr="00CA31AB" w:rsidRDefault="0008462F" w:rsidP="00CA31AB">
      <w:pPr>
        <w:rPr>
          <w:rFonts w:ascii="Times New Roman" w:hAnsi="Times New Roman" w:cs="Times New Roman"/>
          <w:sz w:val="20"/>
          <w:szCs w:val="20"/>
        </w:rPr>
      </w:pPr>
      <w:r>
        <w:rPr>
          <w:rFonts w:ascii="Times New Roman" w:hAnsi="Times New Roman" w:cs="Times New Roman"/>
          <w:sz w:val="20"/>
          <w:szCs w:val="20"/>
        </w:rPr>
        <w:t xml:space="preserve">.Je, </w:t>
      </w:r>
      <w:r w:rsidR="00743D2F">
        <w:rPr>
          <w:rFonts w:ascii="Times New Roman" w:hAnsi="Times New Roman" w:cs="Times New Roman"/>
          <w:i/>
          <w:iCs/>
          <w:sz w:val="20"/>
          <w:szCs w:val="20"/>
        </w:rPr>
        <w:t xml:space="preserve">Doris Ranger </w:t>
      </w:r>
      <w:r w:rsidR="003F0927" w:rsidRPr="00B65AB1">
        <w:rPr>
          <w:rFonts w:ascii="Times New Roman" w:hAnsi="Times New Roman" w:cs="Times New Roman"/>
          <w:sz w:val="20"/>
          <w:szCs w:val="20"/>
        </w:rPr>
        <w:t>, atteste que la signature du présent procès-verbal équivaut à la signature par moi de toutes les motions qu'il contient au sens de l'article 142 (2) du Code municipal.</w:t>
      </w:r>
    </w:p>
    <w:sectPr w:rsidR="003F0927" w:rsidRPr="00CA31AB" w:rsidSect="00B57F9D">
      <w:headerReference w:type="even" r:id="rId8"/>
      <w:headerReference w:type="default" r:id="rId9"/>
      <w:footerReference w:type="even" r:id="rId10"/>
      <w:footerReference w:type="default" r:id="rId11"/>
      <w:headerReference w:type="first" r:id="rId12"/>
      <w:footerReference w:type="first" r:id="rId13"/>
      <w:pgSz w:w="12242" w:h="20163"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FD16B" w14:textId="77777777" w:rsidR="00AA1768" w:rsidRDefault="00AA1768" w:rsidP="00AA1768">
      <w:r>
        <w:separator/>
      </w:r>
    </w:p>
  </w:endnote>
  <w:endnote w:type="continuationSeparator" w:id="0">
    <w:p w14:paraId="22C18CDE" w14:textId="77777777" w:rsidR="00AA1768" w:rsidRDefault="00AA1768" w:rsidP="00A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45C0" w14:textId="77777777" w:rsidR="00AA1768" w:rsidRDefault="00AA1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4054" w14:textId="77777777" w:rsidR="00AA1768" w:rsidRDefault="00AA1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C635" w14:textId="77777777" w:rsidR="00AA1768" w:rsidRDefault="00AA1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2BEE" w14:textId="77777777" w:rsidR="00AA1768" w:rsidRDefault="00AA1768" w:rsidP="00AA1768">
      <w:r>
        <w:separator/>
      </w:r>
    </w:p>
  </w:footnote>
  <w:footnote w:type="continuationSeparator" w:id="0">
    <w:p w14:paraId="083C91BB" w14:textId="77777777" w:rsidR="00AA1768" w:rsidRDefault="00AA1768" w:rsidP="00AA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C495" w14:textId="77777777" w:rsidR="00AA1768" w:rsidRDefault="00AA1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ED50" w14:textId="5A7F7CC8" w:rsidR="00AA1768" w:rsidRDefault="00AA1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F9FF" w14:textId="77777777" w:rsidR="00AA1768" w:rsidRDefault="00AA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32D864"/>
    <w:name w:val="AutoList1"/>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pStyle w:val="Level3"/>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8B3742"/>
    <w:multiLevelType w:val="hybridMultilevel"/>
    <w:tmpl w:val="863062BC"/>
    <w:lvl w:ilvl="0" w:tplc="1D6C04AC">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 w15:restartNumberingAfterBreak="0">
    <w:nsid w:val="048752DA"/>
    <w:multiLevelType w:val="hybridMultilevel"/>
    <w:tmpl w:val="20F6CEBC"/>
    <w:lvl w:ilvl="0" w:tplc="0B4CB1A2">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 w15:restartNumberingAfterBreak="0">
    <w:nsid w:val="04B961D4"/>
    <w:multiLevelType w:val="multilevel"/>
    <w:tmpl w:val="A01E3AE6"/>
    <w:lvl w:ilvl="0">
      <w:start w:val="48"/>
      <w:numFmt w:val="decimalZero"/>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87D59"/>
    <w:multiLevelType w:val="hybridMultilevel"/>
    <w:tmpl w:val="940E8A00"/>
    <w:lvl w:ilvl="0" w:tplc="BDF88DB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5" w15:restartNumberingAfterBreak="0">
    <w:nsid w:val="0FA021DB"/>
    <w:multiLevelType w:val="hybridMultilevel"/>
    <w:tmpl w:val="3E5A662C"/>
    <w:lvl w:ilvl="0" w:tplc="75B0664E">
      <w:start w:val="1"/>
      <w:numFmt w:val="decimal"/>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6" w15:restartNumberingAfterBreak="0">
    <w:nsid w:val="19062B08"/>
    <w:multiLevelType w:val="hybridMultilevel"/>
    <w:tmpl w:val="357C3C5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D0B6398"/>
    <w:multiLevelType w:val="hybridMultilevel"/>
    <w:tmpl w:val="FC12C554"/>
    <w:lvl w:ilvl="0" w:tplc="1009000F">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20824C7A"/>
    <w:multiLevelType w:val="hybridMultilevel"/>
    <w:tmpl w:val="AF303A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4B97B48"/>
    <w:multiLevelType w:val="multilevel"/>
    <w:tmpl w:val="AA74ADE2"/>
    <w:lvl w:ilvl="0">
      <w:start w:val="151"/>
      <w:numFmt w:val="decimal"/>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9D7873"/>
    <w:multiLevelType w:val="hybridMultilevel"/>
    <w:tmpl w:val="855A4E0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1" w15:restartNumberingAfterBreak="0">
    <w:nsid w:val="2FA50DEA"/>
    <w:multiLevelType w:val="multilevel"/>
    <w:tmpl w:val="01E888E2"/>
    <w:lvl w:ilvl="0">
      <w:start w:val="48"/>
      <w:numFmt w:val="decimalZero"/>
      <w:lvlText w:val="%1"/>
      <w:lvlJc w:val="left"/>
      <w:pPr>
        <w:ind w:left="990" w:hanging="990"/>
      </w:pPr>
      <w:rPr>
        <w:rFonts w:hint="default"/>
      </w:rPr>
    </w:lvl>
    <w:lvl w:ilvl="1">
      <w:start w:val="20"/>
      <w:numFmt w:val="decimal"/>
      <w:lvlText w:val="%1-%2"/>
      <w:lvlJc w:val="left"/>
      <w:pPr>
        <w:ind w:left="990" w:hanging="990"/>
      </w:pPr>
      <w:rPr>
        <w:rFonts w:hint="default"/>
      </w:rPr>
    </w:lvl>
    <w:lvl w:ilvl="2">
      <w:start w:val="24"/>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FD3E29"/>
    <w:multiLevelType w:val="multilevel"/>
    <w:tmpl w:val="EC203F5C"/>
    <w:lvl w:ilvl="0">
      <w:start w:val="6"/>
      <w:numFmt w:val="decimalZero"/>
      <w:lvlText w:val="%1"/>
      <w:lvlJc w:val="left"/>
      <w:pPr>
        <w:ind w:left="915" w:hanging="915"/>
      </w:pPr>
      <w:rPr>
        <w:rFonts w:hint="default"/>
        <w:u w:val="none"/>
      </w:rPr>
    </w:lvl>
    <w:lvl w:ilvl="1">
      <w:start w:val="2025"/>
      <w:numFmt w:val="decimal"/>
      <w:lvlText w:val="%1-%2"/>
      <w:lvlJc w:val="left"/>
      <w:pPr>
        <w:ind w:left="915" w:hanging="915"/>
      </w:pPr>
      <w:rPr>
        <w:rFonts w:hint="default"/>
        <w:u w:val="none"/>
      </w:rPr>
    </w:lvl>
    <w:lvl w:ilvl="2">
      <w:start w:val="1"/>
      <w:numFmt w:val="decimal"/>
      <w:lvlText w:val="%1-%2.%3"/>
      <w:lvlJc w:val="left"/>
      <w:pPr>
        <w:ind w:left="915" w:hanging="915"/>
      </w:pPr>
      <w:rPr>
        <w:rFonts w:hint="default"/>
        <w:u w:val="none"/>
      </w:rPr>
    </w:lvl>
    <w:lvl w:ilvl="3">
      <w:start w:val="1"/>
      <w:numFmt w:val="decimal"/>
      <w:lvlText w:val="%1-%2.%3.%4"/>
      <w:lvlJc w:val="left"/>
      <w:pPr>
        <w:ind w:left="915" w:hanging="91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330801DC"/>
    <w:multiLevelType w:val="hybridMultilevel"/>
    <w:tmpl w:val="0450CD66"/>
    <w:lvl w:ilvl="0" w:tplc="4E324AC6">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14" w15:restartNumberingAfterBreak="0">
    <w:nsid w:val="338378B1"/>
    <w:multiLevelType w:val="hybridMultilevel"/>
    <w:tmpl w:val="A1F84DAA"/>
    <w:lvl w:ilvl="0" w:tplc="C9160F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5" w15:restartNumberingAfterBreak="0">
    <w:nsid w:val="36CE2C62"/>
    <w:multiLevelType w:val="hybridMultilevel"/>
    <w:tmpl w:val="B4E43892"/>
    <w:lvl w:ilvl="0" w:tplc="34A617D6">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6" w15:restartNumberingAfterBreak="0">
    <w:nsid w:val="375318FC"/>
    <w:multiLevelType w:val="hybridMultilevel"/>
    <w:tmpl w:val="7BA289F2"/>
    <w:lvl w:ilvl="0" w:tplc="849E0E72">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7" w15:restartNumberingAfterBreak="0">
    <w:nsid w:val="386A7543"/>
    <w:multiLevelType w:val="hybridMultilevel"/>
    <w:tmpl w:val="D85864F0"/>
    <w:lvl w:ilvl="0" w:tplc="36C0AC62">
      <w:start w:val="1"/>
      <w:numFmt w:val="decimal"/>
      <w:lvlText w:val="%1."/>
      <w:lvlJc w:val="left"/>
      <w:pPr>
        <w:ind w:left="2487" w:hanging="360"/>
      </w:pPr>
      <w:rPr>
        <w:rFonts w:hint="default"/>
      </w:rPr>
    </w:lvl>
    <w:lvl w:ilvl="1" w:tplc="0C0C0019">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18" w15:restartNumberingAfterBreak="0">
    <w:nsid w:val="3FF67317"/>
    <w:multiLevelType w:val="hybridMultilevel"/>
    <w:tmpl w:val="E534AD32"/>
    <w:lvl w:ilvl="0" w:tplc="19CE3454">
      <w:start w:val="1"/>
      <w:numFmt w:val="upp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9" w15:restartNumberingAfterBreak="0">
    <w:nsid w:val="404272C4"/>
    <w:multiLevelType w:val="hybridMultilevel"/>
    <w:tmpl w:val="54407F96"/>
    <w:lvl w:ilvl="0" w:tplc="94E455FE">
      <w:start w:val="1"/>
      <w:numFmt w:val="upperLetter"/>
      <w:lvlText w:val="%1."/>
      <w:lvlJc w:val="left"/>
      <w:pPr>
        <w:ind w:left="2487" w:hanging="360"/>
      </w:pPr>
      <w:rPr>
        <w:rFonts w:hint="default"/>
        <w:b w:val="0"/>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0" w15:restartNumberingAfterBreak="0">
    <w:nsid w:val="408164A6"/>
    <w:multiLevelType w:val="hybridMultilevel"/>
    <w:tmpl w:val="7BD0793C"/>
    <w:lvl w:ilvl="0" w:tplc="10090015">
      <w:start w:val="9"/>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46DA6A7E"/>
    <w:multiLevelType w:val="hybridMultilevel"/>
    <w:tmpl w:val="E89EAA7A"/>
    <w:lvl w:ilvl="0" w:tplc="9158438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2" w15:restartNumberingAfterBreak="0">
    <w:nsid w:val="47862099"/>
    <w:multiLevelType w:val="hybridMultilevel"/>
    <w:tmpl w:val="33FCD20A"/>
    <w:lvl w:ilvl="0" w:tplc="13CCF234">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3" w15:restartNumberingAfterBreak="0">
    <w:nsid w:val="483D1C48"/>
    <w:multiLevelType w:val="hybridMultilevel"/>
    <w:tmpl w:val="7F460B52"/>
    <w:lvl w:ilvl="0" w:tplc="31DC3CC4">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4" w15:restartNumberingAfterBreak="0">
    <w:nsid w:val="4B0A0AFA"/>
    <w:multiLevelType w:val="hybridMultilevel"/>
    <w:tmpl w:val="0DA4C35C"/>
    <w:lvl w:ilvl="0" w:tplc="1E2E1BD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5" w15:restartNumberingAfterBreak="0">
    <w:nsid w:val="4C686E5E"/>
    <w:multiLevelType w:val="hybridMultilevel"/>
    <w:tmpl w:val="7926285E"/>
    <w:lvl w:ilvl="0" w:tplc="1C322BF4">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6" w15:restartNumberingAfterBreak="0">
    <w:nsid w:val="50E529DD"/>
    <w:multiLevelType w:val="hybridMultilevel"/>
    <w:tmpl w:val="73D8A2A2"/>
    <w:lvl w:ilvl="0" w:tplc="A54010AC">
      <w:start w:val="1"/>
      <w:numFmt w:val="decimal"/>
      <w:lvlText w:val="%1."/>
      <w:lvlJc w:val="left"/>
      <w:pPr>
        <w:ind w:left="2487" w:hanging="360"/>
      </w:pPr>
      <w:rPr>
        <w:rFonts w:ascii="Times New Roman" w:hAnsi="Times New Roman" w:cs="Times New Roman" w:hint="default"/>
        <w:b w:val="0"/>
        <w:i/>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7" w15:restartNumberingAfterBreak="0">
    <w:nsid w:val="518518FE"/>
    <w:multiLevelType w:val="hybridMultilevel"/>
    <w:tmpl w:val="CD90AACC"/>
    <w:lvl w:ilvl="0" w:tplc="EA3A54F0">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54AF16A9"/>
    <w:multiLevelType w:val="hybridMultilevel"/>
    <w:tmpl w:val="C304F976"/>
    <w:lvl w:ilvl="0" w:tplc="020C07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9" w15:restartNumberingAfterBreak="0">
    <w:nsid w:val="59334256"/>
    <w:multiLevelType w:val="hybridMultilevel"/>
    <w:tmpl w:val="CFFEC1F0"/>
    <w:lvl w:ilvl="0" w:tplc="B44EA4EC">
      <w:start w:val="9"/>
      <w:numFmt w:val="upp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0" w15:restartNumberingAfterBreak="0">
    <w:nsid w:val="5A0A6F1E"/>
    <w:multiLevelType w:val="hybridMultilevel"/>
    <w:tmpl w:val="620A94E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1" w15:restartNumberingAfterBreak="0">
    <w:nsid w:val="5F173285"/>
    <w:multiLevelType w:val="hybridMultilevel"/>
    <w:tmpl w:val="E988BE90"/>
    <w:lvl w:ilvl="0" w:tplc="AA90F1B2">
      <w:start w:val="6"/>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2" w15:restartNumberingAfterBreak="0">
    <w:nsid w:val="60EF0F07"/>
    <w:multiLevelType w:val="hybridMultilevel"/>
    <w:tmpl w:val="1B5E567C"/>
    <w:lvl w:ilvl="0" w:tplc="3CEEDC5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3" w15:restartNumberingAfterBreak="0">
    <w:nsid w:val="62E36357"/>
    <w:multiLevelType w:val="hybridMultilevel"/>
    <w:tmpl w:val="9F564566"/>
    <w:lvl w:ilvl="0" w:tplc="0D364E3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4" w15:restartNumberingAfterBreak="0">
    <w:nsid w:val="65B51BAB"/>
    <w:multiLevelType w:val="hybridMultilevel"/>
    <w:tmpl w:val="EB9EB808"/>
    <w:lvl w:ilvl="0" w:tplc="39B4384C">
      <w:start w:val="3"/>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5" w15:restartNumberingAfterBreak="0">
    <w:nsid w:val="6A905B97"/>
    <w:multiLevelType w:val="hybridMultilevel"/>
    <w:tmpl w:val="E4C4B506"/>
    <w:lvl w:ilvl="0" w:tplc="1BE8D8E8">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6" w15:restartNumberingAfterBreak="0">
    <w:nsid w:val="6E8712AC"/>
    <w:multiLevelType w:val="hybridMultilevel"/>
    <w:tmpl w:val="4296D6CE"/>
    <w:lvl w:ilvl="0" w:tplc="8F48538A">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37" w15:restartNumberingAfterBreak="0">
    <w:nsid w:val="70217613"/>
    <w:multiLevelType w:val="multilevel"/>
    <w:tmpl w:val="2B7A34E2"/>
    <w:lvl w:ilvl="0">
      <w:start w:val="6"/>
      <w:numFmt w:val="decimalZero"/>
      <w:lvlText w:val="%1"/>
      <w:lvlJc w:val="left"/>
      <w:pPr>
        <w:ind w:left="915" w:hanging="915"/>
      </w:pPr>
      <w:rPr>
        <w:rFonts w:hint="default"/>
        <w:u w:val="none"/>
      </w:rPr>
    </w:lvl>
    <w:lvl w:ilvl="1">
      <w:start w:val="2025"/>
      <w:numFmt w:val="decimal"/>
      <w:lvlText w:val="%1-%2"/>
      <w:lvlJc w:val="left"/>
      <w:pPr>
        <w:ind w:left="915" w:hanging="915"/>
      </w:pPr>
      <w:rPr>
        <w:rFonts w:hint="default"/>
        <w:u w:val="none"/>
      </w:rPr>
    </w:lvl>
    <w:lvl w:ilvl="2">
      <w:start w:val="1"/>
      <w:numFmt w:val="decimal"/>
      <w:lvlText w:val="%1-%2.%3"/>
      <w:lvlJc w:val="left"/>
      <w:pPr>
        <w:ind w:left="915" w:hanging="915"/>
      </w:pPr>
      <w:rPr>
        <w:rFonts w:hint="default"/>
        <w:u w:val="none"/>
      </w:rPr>
    </w:lvl>
    <w:lvl w:ilvl="3">
      <w:start w:val="1"/>
      <w:numFmt w:val="decimal"/>
      <w:lvlText w:val="%1-%2.%3.%4"/>
      <w:lvlJc w:val="left"/>
      <w:pPr>
        <w:ind w:left="915" w:hanging="91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15:restartNumberingAfterBreak="0">
    <w:nsid w:val="72515B53"/>
    <w:multiLevelType w:val="hybridMultilevel"/>
    <w:tmpl w:val="E09C7320"/>
    <w:lvl w:ilvl="0" w:tplc="229E5DFE">
      <w:start w:val="1"/>
      <w:numFmt w:val="upperLetter"/>
      <w:lvlText w:val="%1."/>
      <w:lvlJc w:val="left"/>
      <w:pPr>
        <w:ind w:left="2487" w:hanging="360"/>
      </w:pPr>
      <w:rPr>
        <w:rFonts w:hint="default"/>
        <w:u w:val="none"/>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9" w15:restartNumberingAfterBreak="0">
    <w:nsid w:val="782E60D4"/>
    <w:multiLevelType w:val="hybridMultilevel"/>
    <w:tmpl w:val="9392EF2E"/>
    <w:lvl w:ilvl="0" w:tplc="7D42EF00">
      <w:start w:val="1"/>
      <w:numFmt w:val="decimal"/>
      <w:lvlText w:val="%1."/>
      <w:lvlJc w:val="left"/>
      <w:pPr>
        <w:ind w:left="2490" w:hanging="360"/>
      </w:pPr>
      <w:rPr>
        <w:rFonts w:hint="default"/>
        <w:b w:val="0"/>
        <w:i w:val="0"/>
      </w:rPr>
    </w:lvl>
    <w:lvl w:ilvl="1" w:tplc="10090019" w:tentative="1">
      <w:start w:val="1"/>
      <w:numFmt w:val="lowerLetter"/>
      <w:lvlText w:val="%2."/>
      <w:lvlJc w:val="left"/>
      <w:pPr>
        <w:ind w:left="3210" w:hanging="360"/>
      </w:pPr>
    </w:lvl>
    <w:lvl w:ilvl="2" w:tplc="1009001B" w:tentative="1">
      <w:start w:val="1"/>
      <w:numFmt w:val="lowerRoman"/>
      <w:lvlText w:val="%3."/>
      <w:lvlJc w:val="right"/>
      <w:pPr>
        <w:ind w:left="3930" w:hanging="180"/>
      </w:pPr>
    </w:lvl>
    <w:lvl w:ilvl="3" w:tplc="1009000F" w:tentative="1">
      <w:start w:val="1"/>
      <w:numFmt w:val="decimal"/>
      <w:lvlText w:val="%4."/>
      <w:lvlJc w:val="left"/>
      <w:pPr>
        <w:ind w:left="4650" w:hanging="360"/>
      </w:pPr>
    </w:lvl>
    <w:lvl w:ilvl="4" w:tplc="10090019" w:tentative="1">
      <w:start w:val="1"/>
      <w:numFmt w:val="lowerLetter"/>
      <w:lvlText w:val="%5."/>
      <w:lvlJc w:val="left"/>
      <w:pPr>
        <w:ind w:left="5370" w:hanging="360"/>
      </w:pPr>
    </w:lvl>
    <w:lvl w:ilvl="5" w:tplc="1009001B" w:tentative="1">
      <w:start w:val="1"/>
      <w:numFmt w:val="lowerRoman"/>
      <w:lvlText w:val="%6."/>
      <w:lvlJc w:val="right"/>
      <w:pPr>
        <w:ind w:left="6090" w:hanging="180"/>
      </w:pPr>
    </w:lvl>
    <w:lvl w:ilvl="6" w:tplc="1009000F" w:tentative="1">
      <w:start w:val="1"/>
      <w:numFmt w:val="decimal"/>
      <w:lvlText w:val="%7."/>
      <w:lvlJc w:val="left"/>
      <w:pPr>
        <w:ind w:left="6810" w:hanging="360"/>
      </w:pPr>
    </w:lvl>
    <w:lvl w:ilvl="7" w:tplc="10090019" w:tentative="1">
      <w:start w:val="1"/>
      <w:numFmt w:val="lowerLetter"/>
      <w:lvlText w:val="%8."/>
      <w:lvlJc w:val="left"/>
      <w:pPr>
        <w:ind w:left="7530" w:hanging="360"/>
      </w:pPr>
    </w:lvl>
    <w:lvl w:ilvl="8" w:tplc="1009001B" w:tentative="1">
      <w:start w:val="1"/>
      <w:numFmt w:val="lowerRoman"/>
      <w:lvlText w:val="%9."/>
      <w:lvlJc w:val="right"/>
      <w:pPr>
        <w:ind w:left="8250" w:hanging="180"/>
      </w:pPr>
    </w:lvl>
  </w:abstractNum>
  <w:abstractNum w:abstractNumId="40" w15:restartNumberingAfterBreak="0">
    <w:nsid w:val="78996319"/>
    <w:multiLevelType w:val="hybridMultilevel"/>
    <w:tmpl w:val="26F859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B332F84"/>
    <w:multiLevelType w:val="hybridMultilevel"/>
    <w:tmpl w:val="77CC67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F7621C3"/>
    <w:multiLevelType w:val="hybridMultilevel"/>
    <w:tmpl w:val="FFF02E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7"/>
  </w:num>
  <w:num w:numId="2">
    <w:abstractNumId w:val="13"/>
  </w:num>
  <w:num w:numId="3">
    <w:abstractNumId w:val="36"/>
  </w:num>
  <w:num w:numId="4">
    <w:abstractNumId w:val="8"/>
  </w:num>
  <w:num w:numId="5">
    <w:abstractNumId w:val="42"/>
  </w:num>
  <w:num w:numId="6">
    <w:abstractNumId w:val="3"/>
  </w:num>
  <w:num w:numId="7">
    <w:abstractNumId w:val="11"/>
  </w:num>
  <w:num w:numId="8">
    <w:abstractNumId w:val="22"/>
  </w:num>
  <w:num w:numId="9">
    <w:abstractNumId w:val="1"/>
  </w:num>
  <w:num w:numId="10">
    <w:abstractNumId w:val="27"/>
  </w:num>
  <w:num w:numId="11">
    <w:abstractNumId w:val="32"/>
  </w:num>
  <w:num w:numId="12">
    <w:abstractNumId w:val="25"/>
  </w:num>
  <w:num w:numId="13">
    <w:abstractNumId w:val="15"/>
  </w:num>
  <w:num w:numId="14">
    <w:abstractNumId w:val="21"/>
  </w:num>
  <w:num w:numId="15">
    <w:abstractNumId w:val="4"/>
  </w:num>
  <w:num w:numId="16">
    <w:abstractNumId w:val="38"/>
  </w:num>
  <w:num w:numId="17">
    <w:abstractNumId w:val="33"/>
  </w:num>
  <w:num w:numId="18">
    <w:abstractNumId w:val="18"/>
  </w:num>
  <w:num w:numId="19">
    <w:abstractNumId w:val="20"/>
  </w:num>
  <w:num w:numId="20">
    <w:abstractNumId w:val="29"/>
  </w:num>
  <w:num w:numId="21">
    <w:abstractNumId w:val="30"/>
  </w:num>
  <w:num w:numId="22">
    <w:abstractNumId w:val="6"/>
  </w:num>
  <w:num w:numId="23">
    <w:abstractNumId w:val="35"/>
  </w:num>
  <w:num w:numId="24">
    <w:abstractNumId w:val="28"/>
  </w:num>
  <w:num w:numId="25">
    <w:abstractNumId w:val="23"/>
  </w:num>
  <w:num w:numId="26">
    <w:abstractNumId w:val="9"/>
  </w:num>
  <w:num w:numId="27">
    <w:abstractNumId w:val="7"/>
  </w:num>
  <w:num w:numId="28">
    <w:abstractNumId w:val="41"/>
  </w:num>
  <w:num w:numId="29">
    <w:abstractNumId w:val="24"/>
  </w:num>
  <w:num w:numId="3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1">
    <w:abstractNumId w:val="40"/>
  </w:num>
  <w:num w:numId="32">
    <w:abstractNumId w:val="5"/>
  </w:num>
  <w:num w:numId="33">
    <w:abstractNumId w:val="26"/>
  </w:num>
  <w:num w:numId="34">
    <w:abstractNumId w:val="39"/>
  </w:num>
  <w:num w:numId="35">
    <w:abstractNumId w:val="31"/>
  </w:num>
  <w:num w:numId="36">
    <w:abstractNumId w:val="2"/>
  </w:num>
  <w:num w:numId="37">
    <w:abstractNumId w:val="19"/>
  </w:num>
  <w:num w:numId="38">
    <w:abstractNumId w:val="16"/>
  </w:num>
  <w:num w:numId="39">
    <w:abstractNumId w:val="3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2"/>
  </w:num>
  <w:num w:numId="43">
    <w:abstractNumId w:val="37"/>
  </w:num>
  <w:num w:numId="4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7D"/>
    <w:rsid w:val="00004761"/>
    <w:rsid w:val="00020542"/>
    <w:rsid w:val="00025439"/>
    <w:rsid w:val="00044D63"/>
    <w:rsid w:val="000501D2"/>
    <w:rsid w:val="000534E3"/>
    <w:rsid w:val="000568E8"/>
    <w:rsid w:val="000572C6"/>
    <w:rsid w:val="00061550"/>
    <w:rsid w:val="0008462F"/>
    <w:rsid w:val="00084BB7"/>
    <w:rsid w:val="00085A49"/>
    <w:rsid w:val="00085A51"/>
    <w:rsid w:val="0008759B"/>
    <w:rsid w:val="00091BB2"/>
    <w:rsid w:val="00096607"/>
    <w:rsid w:val="000A2AE6"/>
    <w:rsid w:val="000B3C21"/>
    <w:rsid w:val="000B4A85"/>
    <w:rsid w:val="000C2AB4"/>
    <w:rsid w:val="000C4F61"/>
    <w:rsid w:val="000D6F5D"/>
    <w:rsid w:val="000E121C"/>
    <w:rsid w:val="000E6B6B"/>
    <w:rsid w:val="000F03E4"/>
    <w:rsid w:val="000F3815"/>
    <w:rsid w:val="00100070"/>
    <w:rsid w:val="00100134"/>
    <w:rsid w:val="00101D7E"/>
    <w:rsid w:val="00114920"/>
    <w:rsid w:val="00114988"/>
    <w:rsid w:val="001167D7"/>
    <w:rsid w:val="00122DE3"/>
    <w:rsid w:val="001243C9"/>
    <w:rsid w:val="00126DDF"/>
    <w:rsid w:val="001308B1"/>
    <w:rsid w:val="00134488"/>
    <w:rsid w:val="00135175"/>
    <w:rsid w:val="001502B1"/>
    <w:rsid w:val="00151DE2"/>
    <w:rsid w:val="00152F22"/>
    <w:rsid w:val="001546CF"/>
    <w:rsid w:val="00156F60"/>
    <w:rsid w:val="00164B3E"/>
    <w:rsid w:val="001661C6"/>
    <w:rsid w:val="00176A9C"/>
    <w:rsid w:val="00180C0F"/>
    <w:rsid w:val="00183D10"/>
    <w:rsid w:val="0019094E"/>
    <w:rsid w:val="00195212"/>
    <w:rsid w:val="001A5C46"/>
    <w:rsid w:val="001A758C"/>
    <w:rsid w:val="001C68CA"/>
    <w:rsid w:val="001E17CE"/>
    <w:rsid w:val="001E2DFA"/>
    <w:rsid w:val="001E4064"/>
    <w:rsid w:val="001E4936"/>
    <w:rsid w:val="001E6900"/>
    <w:rsid w:val="001E7986"/>
    <w:rsid w:val="001F23D2"/>
    <w:rsid w:val="001F4030"/>
    <w:rsid w:val="001F5263"/>
    <w:rsid w:val="001F5DDA"/>
    <w:rsid w:val="002006B1"/>
    <w:rsid w:val="00216A6E"/>
    <w:rsid w:val="00221CAC"/>
    <w:rsid w:val="002416BF"/>
    <w:rsid w:val="00244773"/>
    <w:rsid w:val="002534EB"/>
    <w:rsid w:val="002558A6"/>
    <w:rsid w:val="00256B04"/>
    <w:rsid w:val="00256EDA"/>
    <w:rsid w:val="00261E81"/>
    <w:rsid w:val="0026444B"/>
    <w:rsid w:val="002714A1"/>
    <w:rsid w:val="00276DEE"/>
    <w:rsid w:val="002835F3"/>
    <w:rsid w:val="00291A31"/>
    <w:rsid w:val="0029647A"/>
    <w:rsid w:val="0029732F"/>
    <w:rsid w:val="0029774F"/>
    <w:rsid w:val="002A076A"/>
    <w:rsid w:val="002A4462"/>
    <w:rsid w:val="002A7ECE"/>
    <w:rsid w:val="002B037A"/>
    <w:rsid w:val="002B0FBE"/>
    <w:rsid w:val="002B372D"/>
    <w:rsid w:val="002B4C74"/>
    <w:rsid w:val="002B5A0B"/>
    <w:rsid w:val="002C4FB0"/>
    <w:rsid w:val="002C5C2D"/>
    <w:rsid w:val="002C5FA1"/>
    <w:rsid w:val="002D3562"/>
    <w:rsid w:val="002D6608"/>
    <w:rsid w:val="002E1819"/>
    <w:rsid w:val="002E2D3C"/>
    <w:rsid w:val="00302FB0"/>
    <w:rsid w:val="00331FC7"/>
    <w:rsid w:val="00344F32"/>
    <w:rsid w:val="00353181"/>
    <w:rsid w:val="0039240D"/>
    <w:rsid w:val="003947C4"/>
    <w:rsid w:val="003A3B77"/>
    <w:rsid w:val="003A62C6"/>
    <w:rsid w:val="003B7703"/>
    <w:rsid w:val="003B7C7D"/>
    <w:rsid w:val="003D3B5D"/>
    <w:rsid w:val="003F0927"/>
    <w:rsid w:val="003F1427"/>
    <w:rsid w:val="003F6458"/>
    <w:rsid w:val="00400A8B"/>
    <w:rsid w:val="004045B8"/>
    <w:rsid w:val="00406E44"/>
    <w:rsid w:val="00417EE4"/>
    <w:rsid w:val="0042005C"/>
    <w:rsid w:val="004213EC"/>
    <w:rsid w:val="00426061"/>
    <w:rsid w:val="00426FCE"/>
    <w:rsid w:val="00434C91"/>
    <w:rsid w:val="00442E5D"/>
    <w:rsid w:val="00443DC5"/>
    <w:rsid w:val="00444658"/>
    <w:rsid w:val="00447A3C"/>
    <w:rsid w:val="004535C1"/>
    <w:rsid w:val="0046187A"/>
    <w:rsid w:val="004700F8"/>
    <w:rsid w:val="00471FE3"/>
    <w:rsid w:val="0047390B"/>
    <w:rsid w:val="00473DC8"/>
    <w:rsid w:val="00474265"/>
    <w:rsid w:val="00475DEC"/>
    <w:rsid w:val="0048155B"/>
    <w:rsid w:val="00496A7D"/>
    <w:rsid w:val="004B6FFC"/>
    <w:rsid w:val="004C0AAE"/>
    <w:rsid w:val="004C2BD8"/>
    <w:rsid w:val="004C577B"/>
    <w:rsid w:val="004C6457"/>
    <w:rsid w:val="004C6DBE"/>
    <w:rsid w:val="004E075F"/>
    <w:rsid w:val="004E169C"/>
    <w:rsid w:val="004F289C"/>
    <w:rsid w:val="004F66B1"/>
    <w:rsid w:val="005058F1"/>
    <w:rsid w:val="00507671"/>
    <w:rsid w:val="0052087B"/>
    <w:rsid w:val="00522A11"/>
    <w:rsid w:val="00526978"/>
    <w:rsid w:val="00546412"/>
    <w:rsid w:val="005509B4"/>
    <w:rsid w:val="0055168F"/>
    <w:rsid w:val="0055423F"/>
    <w:rsid w:val="00563DB5"/>
    <w:rsid w:val="00563DC4"/>
    <w:rsid w:val="00565F55"/>
    <w:rsid w:val="00575C6F"/>
    <w:rsid w:val="005877E7"/>
    <w:rsid w:val="005B5534"/>
    <w:rsid w:val="005B7C3E"/>
    <w:rsid w:val="005C3DFB"/>
    <w:rsid w:val="005C73DA"/>
    <w:rsid w:val="005D2A16"/>
    <w:rsid w:val="005E2022"/>
    <w:rsid w:val="005F0B19"/>
    <w:rsid w:val="005F4884"/>
    <w:rsid w:val="005F7B66"/>
    <w:rsid w:val="00603D30"/>
    <w:rsid w:val="00606D3E"/>
    <w:rsid w:val="00606ED0"/>
    <w:rsid w:val="0061396D"/>
    <w:rsid w:val="00620C5F"/>
    <w:rsid w:val="0062577D"/>
    <w:rsid w:val="00626EC3"/>
    <w:rsid w:val="0063066A"/>
    <w:rsid w:val="006371A1"/>
    <w:rsid w:val="00645944"/>
    <w:rsid w:val="00645D2B"/>
    <w:rsid w:val="00653581"/>
    <w:rsid w:val="00662CF5"/>
    <w:rsid w:val="00670A71"/>
    <w:rsid w:val="0067784F"/>
    <w:rsid w:val="006827FB"/>
    <w:rsid w:val="006834AC"/>
    <w:rsid w:val="00685279"/>
    <w:rsid w:val="00692A24"/>
    <w:rsid w:val="006A65E7"/>
    <w:rsid w:val="006B451F"/>
    <w:rsid w:val="006C3213"/>
    <w:rsid w:val="006C5B4A"/>
    <w:rsid w:val="006E44ED"/>
    <w:rsid w:val="006F2985"/>
    <w:rsid w:val="006F683D"/>
    <w:rsid w:val="00711E2A"/>
    <w:rsid w:val="0071731C"/>
    <w:rsid w:val="00723A80"/>
    <w:rsid w:val="0072460F"/>
    <w:rsid w:val="00730542"/>
    <w:rsid w:val="00730FF7"/>
    <w:rsid w:val="007372D3"/>
    <w:rsid w:val="00737E1A"/>
    <w:rsid w:val="00740DD6"/>
    <w:rsid w:val="00743D2F"/>
    <w:rsid w:val="007458BE"/>
    <w:rsid w:val="00747938"/>
    <w:rsid w:val="00752055"/>
    <w:rsid w:val="00756838"/>
    <w:rsid w:val="00757079"/>
    <w:rsid w:val="0076325A"/>
    <w:rsid w:val="00764C1E"/>
    <w:rsid w:val="007672A7"/>
    <w:rsid w:val="007737EF"/>
    <w:rsid w:val="00776101"/>
    <w:rsid w:val="007944B1"/>
    <w:rsid w:val="00796D06"/>
    <w:rsid w:val="007A22FB"/>
    <w:rsid w:val="007A3ACF"/>
    <w:rsid w:val="007A5439"/>
    <w:rsid w:val="007A6164"/>
    <w:rsid w:val="007C5FA2"/>
    <w:rsid w:val="007D236B"/>
    <w:rsid w:val="007D2EAF"/>
    <w:rsid w:val="007D62F8"/>
    <w:rsid w:val="007E7B63"/>
    <w:rsid w:val="00801F7F"/>
    <w:rsid w:val="0080540F"/>
    <w:rsid w:val="00805D23"/>
    <w:rsid w:val="0080628A"/>
    <w:rsid w:val="00813DC4"/>
    <w:rsid w:val="00816D92"/>
    <w:rsid w:val="00830209"/>
    <w:rsid w:val="00832BE5"/>
    <w:rsid w:val="00833B39"/>
    <w:rsid w:val="00837C1A"/>
    <w:rsid w:val="00840A02"/>
    <w:rsid w:val="00845EA9"/>
    <w:rsid w:val="0084689D"/>
    <w:rsid w:val="008471C6"/>
    <w:rsid w:val="008626A6"/>
    <w:rsid w:val="0088148A"/>
    <w:rsid w:val="00881ABA"/>
    <w:rsid w:val="00891D1E"/>
    <w:rsid w:val="008A6EAE"/>
    <w:rsid w:val="008C04B8"/>
    <w:rsid w:val="008C421E"/>
    <w:rsid w:val="008D2209"/>
    <w:rsid w:val="008D267C"/>
    <w:rsid w:val="008D3117"/>
    <w:rsid w:val="008D6651"/>
    <w:rsid w:val="009001D9"/>
    <w:rsid w:val="0090186B"/>
    <w:rsid w:val="00913386"/>
    <w:rsid w:val="00922814"/>
    <w:rsid w:val="00925D2E"/>
    <w:rsid w:val="00925EF5"/>
    <w:rsid w:val="00933A91"/>
    <w:rsid w:val="0094634C"/>
    <w:rsid w:val="00951AF7"/>
    <w:rsid w:val="00971BF4"/>
    <w:rsid w:val="00971C1A"/>
    <w:rsid w:val="00975A56"/>
    <w:rsid w:val="009847AA"/>
    <w:rsid w:val="00984D5E"/>
    <w:rsid w:val="009856FD"/>
    <w:rsid w:val="00987D27"/>
    <w:rsid w:val="00990E5C"/>
    <w:rsid w:val="00994940"/>
    <w:rsid w:val="009B2136"/>
    <w:rsid w:val="009B238B"/>
    <w:rsid w:val="009B5130"/>
    <w:rsid w:val="009E785B"/>
    <w:rsid w:val="00A011F0"/>
    <w:rsid w:val="00A15D8A"/>
    <w:rsid w:val="00A17563"/>
    <w:rsid w:val="00A227F0"/>
    <w:rsid w:val="00A2796A"/>
    <w:rsid w:val="00A45107"/>
    <w:rsid w:val="00A538CB"/>
    <w:rsid w:val="00A5638B"/>
    <w:rsid w:val="00A67363"/>
    <w:rsid w:val="00A75B1B"/>
    <w:rsid w:val="00A75EFC"/>
    <w:rsid w:val="00A83934"/>
    <w:rsid w:val="00A92E60"/>
    <w:rsid w:val="00A94C57"/>
    <w:rsid w:val="00A956B6"/>
    <w:rsid w:val="00AA1768"/>
    <w:rsid w:val="00AA6662"/>
    <w:rsid w:val="00AB3F20"/>
    <w:rsid w:val="00AB5714"/>
    <w:rsid w:val="00AC59DC"/>
    <w:rsid w:val="00AC771B"/>
    <w:rsid w:val="00AC7DC5"/>
    <w:rsid w:val="00AD2DB2"/>
    <w:rsid w:val="00AE5734"/>
    <w:rsid w:val="00AF0305"/>
    <w:rsid w:val="00AF766D"/>
    <w:rsid w:val="00B01163"/>
    <w:rsid w:val="00B15018"/>
    <w:rsid w:val="00B1699F"/>
    <w:rsid w:val="00B2387B"/>
    <w:rsid w:val="00B31170"/>
    <w:rsid w:val="00B34DB6"/>
    <w:rsid w:val="00B438FF"/>
    <w:rsid w:val="00B457B3"/>
    <w:rsid w:val="00B46C43"/>
    <w:rsid w:val="00B57F9D"/>
    <w:rsid w:val="00B6404F"/>
    <w:rsid w:val="00B65AB1"/>
    <w:rsid w:val="00B669F1"/>
    <w:rsid w:val="00B71AE2"/>
    <w:rsid w:val="00B855D7"/>
    <w:rsid w:val="00B9161A"/>
    <w:rsid w:val="00BA6B67"/>
    <w:rsid w:val="00BB2984"/>
    <w:rsid w:val="00BC75D2"/>
    <w:rsid w:val="00BE22EA"/>
    <w:rsid w:val="00BF5F60"/>
    <w:rsid w:val="00C01E3F"/>
    <w:rsid w:val="00C12EED"/>
    <w:rsid w:val="00C14CE1"/>
    <w:rsid w:val="00C22469"/>
    <w:rsid w:val="00C33381"/>
    <w:rsid w:val="00C340DF"/>
    <w:rsid w:val="00C352CB"/>
    <w:rsid w:val="00C378D0"/>
    <w:rsid w:val="00C37CB7"/>
    <w:rsid w:val="00C43890"/>
    <w:rsid w:val="00C46CBB"/>
    <w:rsid w:val="00C53500"/>
    <w:rsid w:val="00C54E13"/>
    <w:rsid w:val="00C73373"/>
    <w:rsid w:val="00C85D84"/>
    <w:rsid w:val="00C90507"/>
    <w:rsid w:val="00CA1943"/>
    <w:rsid w:val="00CA31AB"/>
    <w:rsid w:val="00CB034E"/>
    <w:rsid w:val="00CB682D"/>
    <w:rsid w:val="00CC0092"/>
    <w:rsid w:val="00CC1A50"/>
    <w:rsid w:val="00CC3803"/>
    <w:rsid w:val="00CD04AC"/>
    <w:rsid w:val="00CE5AE6"/>
    <w:rsid w:val="00CE7FC0"/>
    <w:rsid w:val="00CF1345"/>
    <w:rsid w:val="00D1162A"/>
    <w:rsid w:val="00D150E1"/>
    <w:rsid w:val="00D23935"/>
    <w:rsid w:val="00D258AD"/>
    <w:rsid w:val="00D2751F"/>
    <w:rsid w:val="00D50E8E"/>
    <w:rsid w:val="00D54993"/>
    <w:rsid w:val="00D61267"/>
    <w:rsid w:val="00D63017"/>
    <w:rsid w:val="00D807E8"/>
    <w:rsid w:val="00D8311A"/>
    <w:rsid w:val="00D93BDD"/>
    <w:rsid w:val="00DA2441"/>
    <w:rsid w:val="00DC1240"/>
    <w:rsid w:val="00DC5A0A"/>
    <w:rsid w:val="00DD0512"/>
    <w:rsid w:val="00DD2CEE"/>
    <w:rsid w:val="00DD3534"/>
    <w:rsid w:val="00DE097F"/>
    <w:rsid w:val="00DE17EB"/>
    <w:rsid w:val="00DE41E6"/>
    <w:rsid w:val="00DE6A7C"/>
    <w:rsid w:val="00E01A47"/>
    <w:rsid w:val="00E02755"/>
    <w:rsid w:val="00E04969"/>
    <w:rsid w:val="00E1524F"/>
    <w:rsid w:val="00E21370"/>
    <w:rsid w:val="00E215A7"/>
    <w:rsid w:val="00E517E9"/>
    <w:rsid w:val="00E525FC"/>
    <w:rsid w:val="00E55B02"/>
    <w:rsid w:val="00E608EA"/>
    <w:rsid w:val="00E644B4"/>
    <w:rsid w:val="00E75A55"/>
    <w:rsid w:val="00E77F72"/>
    <w:rsid w:val="00E83F12"/>
    <w:rsid w:val="00E91DDD"/>
    <w:rsid w:val="00E94004"/>
    <w:rsid w:val="00E962E3"/>
    <w:rsid w:val="00EC28C8"/>
    <w:rsid w:val="00EC4889"/>
    <w:rsid w:val="00ED2478"/>
    <w:rsid w:val="00ED2B7C"/>
    <w:rsid w:val="00ED44DC"/>
    <w:rsid w:val="00ED6317"/>
    <w:rsid w:val="00EE07C3"/>
    <w:rsid w:val="00EE5083"/>
    <w:rsid w:val="00EF3B7A"/>
    <w:rsid w:val="00EF4136"/>
    <w:rsid w:val="00F01132"/>
    <w:rsid w:val="00F1186C"/>
    <w:rsid w:val="00F20D39"/>
    <w:rsid w:val="00F24B41"/>
    <w:rsid w:val="00F3372B"/>
    <w:rsid w:val="00F33C53"/>
    <w:rsid w:val="00F412C0"/>
    <w:rsid w:val="00F523E1"/>
    <w:rsid w:val="00F635D4"/>
    <w:rsid w:val="00F66D83"/>
    <w:rsid w:val="00F71E5F"/>
    <w:rsid w:val="00F75C51"/>
    <w:rsid w:val="00F862AE"/>
    <w:rsid w:val="00F935C2"/>
    <w:rsid w:val="00F9441A"/>
    <w:rsid w:val="00F9448F"/>
    <w:rsid w:val="00F97DE2"/>
    <w:rsid w:val="00FA3156"/>
    <w:rsid w:val="00FB0DE4"/>
    <w:rsid w:val="00FB3B4A"/>
    <w:rsid w:val="00FC710D"/>
    <w:rsid w:val="00FD795F"/>
    <w:rsid w:val="00FD79CA"/>
    <w:rsid w:val="00FE01D9"/>
    <w:rsid w:val="00FE4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758263"/>
  <w15:docId w15:val="{47401391-EB48-440D-949E-03B691B4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7F0"/>
    <w:pPr>
      <w:ind w:left="720"/>
      <w:contextualSpacing/>
    </w:pPr>
  </w:style>
  <w:style w:type="character" w:styleId="CommentReference">
    <w:name w:val="annotation reference"/>
    <w:basedOn w:val="DefaultParagraphFont"/>
    <w:uiPriority w:val="99"/>
    <w:semiHidden/>
    <w:unhideWhenUsed/>
    <w:rsid w:val="004F66B1"/>
    <w:rPr>
      <w:sz w:val="16"/>
      <w:szCs w:val="16"/>
    </w:rPr>
  </w:style>
  <w:style w:type="paragraph" w:styleId="CommentText">
    <w:name w:val="annotation text"/>
    <w:basedOn w:val="Normal"/>
    <w:link w:val="CommentTextChar"/>
    <w:uiPriority w:val="99"/>
    <w:semiHidden/>
    <w:unhideWhenUsed/>
    <w:rsid w:val="004F66B1"/>
    <w:rPr>
      <w:sz w:val="20"/>
      <w:szCs w:val="20"/>
    </w:rPr>
  </w:style>
  <w:style w:type="character" w:customStyle="1" w:styleId="CommentTextChar">
    <w:name w:val="Comment Text Char"/>
    <w:basedOn w:val="DefaultParagraphFont"/>
    <w:link w:val="CommentText"/>
    <w:uiPriority w:val="99"/>
    <w:semiHidden/>
    <w:rsid w:val="004F66B1"/>
    <w:rPr>
      <w:sz w:val="20"/>
      <w:szCs w:val="20"/>
    </w:rPr>
  </w:style>
  <w:style w:type="paragraph" w:styleId="CommentSubject">
    <w:name w:val="annotation subject"/>
    <w:basedOn w:val="CommentText"/>
    <w:next w:val="CommentText"/>
    <w:link w:val="CommentSubjectChar"/>
    <w:uiPriority w:val="99"/>
    <w:semiHidden/>
    <w:unhideWhenUsed/>
    <w:rsid w:val="004F66B1"/>
    <w:rPr>
      <w:b/>
      <w:bCs/>
    </w:rPr>
  </w:style>
  <w:style w:type="character" w:customStyle="1" w:styleId="CommentSubjectChar">
    <w:name w:val="Comment Subject Char"/>
    <w:basedOn w:val="CommentTextChar"/>
    <w:link w:val="CommentSubject"/>
    <w:uiPriority w:val="99"/>
    <w:semiHidden/>
    <w:rsid w:val="004F66B1"/>
    <w:rPr>
      <w:b/>
      <w:bCs/>
      <w:sz w:val="20"/>
      <w:szCs w:val="20"/>
    </w:rPr>
  </w:style>
  <w:style w:type="table" w:styleId="TableGrid">
    <w:name w:val="Table Grid"/>
    <w:basedOn w:val="TableNormal"/>
    <w:uiPriority w:val="39"/>
    <w:rsid w:val="001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B4"/>
    <w:rPr>
      <w:rFonts w:ascii="Segoe UI" w:hAnsi="Segoe UI" w:cs="Segoe UI"/>
      <w:sz w:val="18"/>
      <w:szCs w:val="18"/>
    </w:rPr>
  </w:style>
  <w:style w:type="character" w:styleId="Hyperlink">
    <w:name w:val="Hyperlink"/>
    <w:basedOn w:val="DefaultParagraphFont"/>
    <w:uiPriority w:val="99"/>
    <w:unhideWhenUsed/>
    <w:rsid w:val="00CD04AC"/>
    <w:rPr>
      <w:color w:val="0563C1" w:themeColor="hyperlink"/>
      <w:u w:val="single"/>
    </w:rPr>
  </w:style>
  <w:style w:type="paragraph" w:styleId="Header">
    <w:name w:val="header"/>
    <w:basedOn w:val="Normal"/>
    <w:link w:val="HeaderChar"/>
    <w:uiPriority w:val="99"/>
    <w:unhideWhenUsed/>
    <w:rsid w:val="00AA1768"/>
    <w:pPr>
      <w:tabs>
        <w:tab w:val="center" w:pos="4680"/>
        <w:tab w:val="right" w:pos="9360"/>
      </w:tabs>
    </w:pPr>
  </w:style>
  <w:style w:type="character" w:customStyle="1" w:styleId="HeaderChar">
    <w:name w:val="Header Char"/>
    <w:basedOn w:val="DefaultParagraphFont"/>
    <w:link w:val="Header"/>
    <w:uiPriority w:val="99"/>
    <w:rsid w:val="00AA1768"/>
  </w:style>
  <w:style w:type="paragraph" w:styleId="Footer">
    <w:name w:val="footer"/>
    <w:basedOn w:val="Normal"/>
    <w:link w:val="FooterChar"/>
    <w:uiPriority w:val="99"/>
    <w:unhideWhenUsed/>
    <w:rsid w:val="00AA1768"/>
    <w:pPr>
      <w:tabs>
        <w:tab w:val="center" w:pos="4680"/>
        <w:tab w:val="right" w:pos="9360"/>
      </w:tabs>
    </w:pPr>
  </w:style>
  <w:style w:type="character" w:customStyle="1" w:styleId="FooterChar">
    <w:name w:val="Footer Char"/>
    <w:basedOn w:val="DefaultParagraphFont"/>
    <w:link w:val="Footer"/>
    <w:uiPriority w:val="99"/>
    <w:rsid w:val="00AA1768"/>
  </w:style>
  <w:style w:type="paragraph" w:customStyle="1" w:styleId="Level3">
    <w:name w:val="Level 3"/>
    <w:basedOn w:val="Normal"/>
    <w:uiPriority w:val="99"/>
    <w:rsid w:val="001C68CA"/>
    <w:pPr>
      <w:widowControl w:val="0"/>
      <w:numPr>
        <w:ilvl w:val="2"/>
        <w:numId w:val="30"/>
      </w:numPr>
      <w:autoSpaceDE w:val="0"/>
      <w:autoSpaceDN w:val="0"/>
      <w:adjustRightInd w:val="0"/>
      <w:ind w:left="2160" w:hanging="720"/>
      <w:outlineLvl w:val="2"/>
    </w:pPr>
    <w:rPr>
      <w:rFonts w:ascii="Times New Roman" w:eastAsiaTheme="minorEastAsia" w:hAnsi="Times New Roman" w:cs="Times New Roman"/>
      <w:sz w:val="24"/>
      <w:szCs w:val="24"/>
      <w:lang w:eastAsia="fr-CA"/>
    </w:rPr>
  </w:style>
  <w:style w:type="paragraph" w:customStyle="1" w:styleId="Level1">
    <w:name w:val="Level 1"/>
    <w:basedOn w:val="Normal"/>
    <w:uiPriority w:val="99"/>
    <w:rsid w:val="001C68CA"/>
    <w:pPr>
      <w:widowControl w:val="0"/>
      <w:numPr>
        <w:numId w:val="30"/>
      </w:numPr>
      <w:autoSpaceDE w:val="0"/>
      <w:autoSpaceDN w:val="0"/>
      <w:adjustRightInd w:val="0"/>
      <w:ind w:left="2160" w:hanging="720"/>
      <w:outlineLvl w:val="0"/>
    </w:pPr>
    <w:rPr>
      <w:rFonts w:ascii="Times New Roman" w:eastAsiaTheme="minorEastAsia" w:hAnsi="Times New Roman" w:cs="Times New Roman"/>
      <w:sz w:val="24"/>
      <w:szCs w:val="24"/>
      <w:lang w:eastAsia="fr-CA"/>
    </w:rPr>
  </w:style>
  <w:style w:type="paragraph" w:styleId="HTMLPreformatted">
    <w:name w:val="HTML Preformatted"/>
    <w:basedOn w:val="Normal"/>
    <w:link w:val="HTMLPreformattedChar"/>
    <w:uiPriority w:val="99"/>
    <w:semiHidden/>
    <w:unhideWhenUsed/>
    <w:rsid w:val="00473D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3DC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4301">
      <w:bodyDiv w:val="1"/>
      <w:marLeft w:val="0"/>
      <w:marRight w:val="0"/>
      <w:marTop w:val="0"/>
      <w:marBottom w:val="0"/>
      <w:divBdr>
        <w:top w:val="none" w:sz="0" w:space="0" w:color="auto"/>
        <w:left w:val="none" w:sz="0" w:space="0" w:color="auto"/>
        <w:bottom w:val="none" w:sz="0" w:space="0" w:color="auto"/>
        <w:right w:val="none" w:sz="0" w:space="0" w:color="auto"/>
      </w:divBdr>
    </w:div>
    <w:div w:id="986323038">
      <w:bodyDiv w:val="1"/>
      <w:marLeft w:val="0"/>
      <w:marRight w:val="0"/>
      <w:marTop w:val="0"/>
      <w:marBottom w:val="0"/>
      <w:divBdr>
        <w:top w:val="none" w:sz="0" w:space="0" w:color="auto"/>
        <w:left w:val="none" w:sz="0" w:space="0" w:color="auto"/>
        <w:bottom w:val="none" w:sz="0" w:space="0" w:color="auto"/>
        <w:right w:val="none" w:sz="0" w:space="0" w:color="auto"/>
      </w:divBdr>
    </w:div>
    <w:div w:id="1145777351">
      <w:bodyDiv w:val="1"/>
      <w:marLeft w:val="0"/>
      <w:marRight w:val="0"/>
      <w:marTop w:val="0"/>
      <w:marBottom w:val="0"/>
      <w:divBdr>
        <w:top w:val="none" w:sz="0" w:space="0" w:color="auto"/>
        <w:left w:val="none" w:sz="0" w:space="0" w:color="auto"/>
        <w:bottom w:val="none" w:sz="0" w:space="0" w:color="auto"/>
        <w:right w:val="none" w:sz="0" w:space="0" w:color="auto"/>
      </w:divBdr>
    </w:div>
    <w:div w:id="1408654521">
      <w:bodyDiv w:val="1"/>
      <w:marLeft w:val="0"/>
      <w:marRight w:val="0"/>
      <w:marTop w:val="0"/>
      <w:marBottom w:val="0"/>
      <w:divBdr>
        <w:top w:val="none" w:sz="0" w:space="0" w:color="auto"/>
        <w:left w:val="none" w:sz="0" w:space="0" w:color="auto"/>
        <w:bottom w:val="none" w:sz="0" w:space="0" w:color="auto"/>
        <w:right w:val="none" w:sz="0" w:space="0" w:color="auto"/>
      </w:divBdr>
    </w:div>
    <w:div w:id="1514877144">
      <w:bodyDiv w:val="1"/>
      <w:marLeft w:val="0"/>
      <w:marRight w:val="0"/>
      <w:marTop w:val="0"/>
      <w:marBottom w:val="0"/>
      <w:divBdr>
        <w:top w:val="none" w:sz="0" w:space="0" w:color="auto"/>
        <w:left w:val="none" w:sz="0" w:space="0" w:color="auto"/>
        <w:bottom w:val="none" w:sz="0" w:space="0" w:color="auto"/>
        <w:right w:val="none" w:sz="0" w:space="0" w:color="auto"/>
      </w:divBdr>
    </w:div>
    <w:div w:id="1558514427">
      <w:bodyDiv w:val="1"/>
      <w:marLeft w:val="0"/>
      <w:marRight w:val="0"/>
      <w:marTop w:val="0"/>
      <w:marBottom w:val="0"/>
      <w:divBdr>
        <w:top w:val="none" w:sz="0" w:space="0" w:color="auto"/>
        <w:left w:val="none" w:sz="0" w:space="0" w:color="auto"/>
        <w:bottom w:val="none" w:sz="0" w:space="0" w:color="auto"/>
        <w:right w:val="none" w:sz="0" w:space="0" w:color="auto"/>
      </w:divBdr>
    </w:div>
    <w:div w:id="1617830523">
      <w:bodyDiv w:val="1"/>
      <w:marLeft w:val="0"/>
      <w:marRight w:val="0"/>
      <w:marTop w:val="0"/>
      <w:marBottom w:val="0"/>
      <w:divBdr>
        <w:top w:val="none" w:sz="0" w:space="0" w:color="auto"/>
        <w:left w:val="none" w:sz="0" w:space="0" w:color="auto"/>
        <w:bottom w:val="none" w:sz="0" w:space="0" w:color="auto"/>
        <w:right w:val="none" w:sz="0" w:space="0" w:color="auto"/>
      </w:divBdr>
    </w:div>
    <w:div w:id="1657221543">
      <w:bodyDiv w:val="1"/>
      <w:marLeft w:val="0"/>
      <w:marRight w:val="0"/>
      <w:marTop w:val="0"/>
      <w:marBottom w:val="0"/>
      <w:divBdr>
        <w:top w:val="none" w:sz="0" w:space="0" w:color="auto"/>
        <w:left w:val="none" w:sz="0" w:space="0" w:color="auto"/>
        <w:bottom w:val="none" w:sz="0" w:space="0" w:color="auto"/>
        <w:right w:val="none" w:sz="0" w:space="0" w:color="auto"/>
      </w:divBdr>
    </w:div>
    <w:div w:id="1701125181">
      <w:bodyDiv w:val="1"/>
      <w:marLeft w:val="0"/>
      <w:marRight w:val="0"/>
      <w:marTop w:val="0"/>
      <w:marBottom w:val="0"/>
      <w:divBdr>
        <w:top w:val="none" w:sz="0" w:space="0" w:color="auto"/>
        <w:left w:val="none" w:sz="0" w:space="0" w:color="auto"/>
        <w:bottom w:val="none" w:sz="0" w:space="0" w:color="auto"/>
        <w:right w:val="none" w:sz="0" w:space="0" w:color="auto"/>
      </w:divBdr>
    </w:div>
    <w:div w:id="1723170330">
      <w:bodyDiv w:val="1"/>
      <w:marLeft w:val="0"/>
      <w:marRight w:val="0"/>
      <w:marTop w:val="0"/>
      <w:marBottom w:val="0"/>
      <w:divBdr>
        <w:top w:val="none" w:sz="0" w:space="0" w:color="auto"/>
        <w:left w:val="none" w:sz="0" w:space="0" w:color="auto"/>
        <w:bottom w:val="none" w:sz="0" w:space="0" w:color="auto"/>
        <w:right w:val="none" w:sz="0" w:space="0" w:color="auto"/>
      </w:divBdr>
    </w:div>
    <w:div w:id="1816993807">
      <w:bodyDiv w:val="1"/>
      <w:marLeft w:val="0"/>
      <w:marRight w:val="0"/>
      <w:marTop w:val="0"/>
      <w:marBottom w:val="0"/>
      <w:divBdr>
        <w:top w:val="none" w:sz="0" w:space="0" w:color="auto"/>
        <w:left w:val="none" w:sz="0" w:space="0" w:color="auto"/>
        <w:bottom w:val="none" w:sz="0" w:space="0" w:color="auto"/>
        <w:right w:val="none" w:sz="0" w:space="0" w:color="auto"/>
      </w:divBdr>
    </w:div>
    <w:div w:id="1964460213">
      <w:bodyDiv w:val="1"/>
      <w:marLeft w:val="0"/>
      <w:marRight w:val="0"/>
      <w:marTop w:val="0"/>
      <w:marBottom w:val="0"/>
      <w:divBdr>
        <w:top w:val="none" w:sz="0" w:space="0" w:color="auto"/>
        <w:left w:val="none" w:sz="0" w:space="0" w:color="auto"/>
        <w:bottom w:val="none" w:sz="0" w:space="0" w:color="auto"/>
        <w:right w:val="none" w:sz="0" w:space="0" w:color="auto"/>
      </w:divBdr>
    </w:div>
    <w:div w:id="198832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DB120-6337-4C07-99E6-CEF1157D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Tessier</dc:creator>
  <cp:keywords/>
  <dc:description/>
  <cp:lastModifiedBy>Simon Tessier</cp:lastModifiedBy>
  <cp:revision>4</cp:revision>
  <cp:lastPrinted>2024-07-15T20:09:00Z</cp:lastPrinted>
  <dcterms:created xsi:type="dcterms:W3CDTF">2025-03-11T19:19:00Z</dcterms:created>
  <dcterms:modified xsi:type="dcterms:W3CDTF">2025-03-11T19:35:00Z</dcterms:modified>
</cp:coreProperties>
</file>