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63FC7B34" w:rsidR="00177267" w:rsidRPr="000A1875" w:rsidRDefault="000A1875" w:rsidP="00F76F6A">
      <w:pPr>
        <w:ind w:left="1440"/>
        <w:jc w:val="both"/>
        <w:rPr>
          <w:lang w:val="en-CA"/>
        </w:rPr>
      </w:pPr>
      <w:r>
        <w:rPr>
          <w:lang w:val="en-CA"/>
        </w:rPr>
        <w:t xml:space="preserve">Regular meeting of the Chichester Municipal Council held </w:t>
      </w:r>
      <w:r w:rsidR="006E43F4">
        <w:rPr>
          <w:lang w:val="en-CA"/>
        </w:rPr>
        <w:t>March 10</w:t>
      </w:r>
      <w:r w:rsidR="006E43F4" w:rsidRPr="006E43F4">
        <w:rPr>
          <w:vertAlign w:val="superscript"/>
          <w:lang w:val="en-CA"/>
        </w:rPr>
        <w:t>th</w:t>
      </w:r>
      <w:r>
        <w:rPr>
          <w:lang w:val="en-CA"/>
        </w:rPr>
        <w:t xml:space="preserve">, </w:t>
      </w:r>
      <w:proofErr w:type="gramStart"/>
      <w:r>
        <w:rPr>
          <w:lang w:val="en-CA"/>
        </w:rPr>
        <w:t>202</w:t>
      </w:r>
      <w:r w:rsidR="00595661">
        <w:rPr>
          <w:lang w:val="en-CA"/>
        </w:rPr>
        <w:t>5</w:t>
      </w:r>
      <w:proofErr w:type="gramEnd"/>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420D950D" w:rsidR="00EE7167" w:rsidRPr="000A1875" w:rsidRDefault="00177267" w:rsidP="00F76F6A">
      <w:pPr>
        <w:ind w:left="1440"/>
        <w:jc w:val="both"/>
        <w:rPr>
          <w:lang w:val="en-CA"/>
        </w:rPr>
      </w:pPr>
      <w:r w:rsidRPr="000A1875">
        <w:rPr>
          <w:lang w:val="en-CA"/>
        </w:rPr>
        <w:t xml:space="preserve">At which were present, in person, </w:t>
      </w:r>
      <w:r w:rsidR="000A1875">
        <w:rPr>
          <w:lang w:val="en-CA"/>
        </w:rPr>
        <w:t>in his worship</w:t>
      </w:r>
      <w:r w:rsidRPr="000A1875">
        <w:rPr>
          <w:lang w:val="en-CA"/>
        </w:rPr>
        <w:t xml:space="preserve"> Mayor Donald Gagnon, Council</w:t>
      </w:r>
      <w:r w:rsidR="00F76F6A">
        <w:rPr>
          <w:lang w:val="en-CA"/>
        </w:rPr>
        <w:t>l</w:t>
      </w:r>
      <w:r w:rsidRPr="000A1875">
        <w:rPr>
          <w:lang w:val="en-CA"/>
        </w:rPr>
        <w:t xml:space="preserve">ors Neil Maloney, Corey Bissonnette, </w:t>
      </w:r>
      <w:r w:rsidR="006E43F4">
        <w:rPr>
          <w:lang w:val="en-CA"/>
        </w:rPr>
        <w:t>Chrissy</w:t>
      </w:r>
      <w:r w:rsidR="00DB084D">
        <w:rPr>
          <w:lang w:val="en-CA"/>
        </w:rPr>
        <w:t xml:space="preserve"> </w:t>
      </w:r>
      <w:r w:rsidR="006E43F4">
        <w:rPr>
          <w:lang w:val="en-CA"/>
        </w:rPr>
        <w:t xml:space="preserve">Ann Payne, </w:t>
      </w:r>
      <w:r w:rsidRPr="000A1875">
        <w:rPr>
          <w:lang w:val="en-CA"/>
        </w:rPr>
        <w:t>Louis Schryer</w:t>
      </w:r>
      <w:r w:rsidR="006E43F4">
        <w:rPr>
          <w:lang w:val="en-CA"/>
        </w:rPr>
        <w:t>,</w:t>
      </w:r>
      <w:r w:rsidR="001837BC">
        <w:rPr>
          <w:lang w:val="en-CA"/>
        </w:rPr>
        <w:t xml:space="preserve"> </w:t>
      </w:r>
      <w:r w:rsidR="006E43F4">
        <w:rPr>
          <w:lang w:val="en-CA"/>
        </w:rPr>
        <w:t xml:space="preserve">Dustin Denault </w:t>
      </w:r>
      <w:r w:rsidRPr="000A1875">
        <w:rPr>
          <w:lang w:val="en-CA"/>
        </w:rPr>
        <w:t>and Jacques Fleury.</w:t>
      </w:r>
    </w:p>
    <w:p w14:paraId="5649BE61" w14:textId="77777777" w:rsidR="00177267" w:rsidRPr="000A1875" w:rsidRDefault="00177267" w:rsidP="00177267">
      <w:pPr>
        <w:ind w:left="1440"/>
        <w:rPr>
          <w:lang w:val="en-CA"/>
        </w:rPr>
      </w:pPr>
    </w:p>
    <w:p w14:paraId="305686F1" w14:textId="1267E465" w:rsidR="00177267"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6F63CB5D" w14:textId="77777777" w:rsidR="001837BC" w:rsidRDefault="001837BC" w:rsidP="00177267">
      <w:pPr>
        <w:ind w:left="144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6E7B8D42" w:rsidR="00B7554A" w:rsidRDefault="00177267" w:rsidP="00177267">
      <w:pPr>
        <w:ind w:left="720" w:firstLine="720"/>
        <w:rPr>
          <w:lang w:val="en-CA"/>
        </w:rPr>
      </w:pPr>
      <w:r w:rsidRPr="000A1875">
        <w:rPr>
          <w:lang w:val="en-CA"/>
        </w:rPr>
        <w:t>Mayor Gagnon welcomes everyone and declares the meeting open.</w:t>
      </w:r>
    </w:p>
    <w:p w14:paraId="0C000E50" w14:textId="77777777" w:rsidR="00595661" w:rsidRPr="000A1875" w:rsidRDefault="00595661"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22CA91D2" w:rsidR="00252634" w:rsidRPr="000A1875" w:rsidRDefault="00DD5464" w:rsidP="0073732F">
      <w:pPr>
        <w:tabs>
          <w:tab w:val="left" w:pos="-1440"/>
        </w:tabs>
        <w:rPr>
          <w:b/>
          <w:bCs/>
          <w:i/>
          <w:iCs/>
          <w:u w:val="single"/>
          <w:lang w:val="en-CA"/>
        </w:rPr>
      </w:pPr>
      <w:r w:rsidRPr="000A1875">
        <w:rPr>
          <w:bCs/>
          <w:lang w:val="en-CA"/>
        </w:rPr>
        <w:t>0</w:t>
      </w:r>
      <w:r w:rsidR="006E43F4">
        <w:rPr>
          <w:bCs/>
          <w:lang w:val="en-CA"/>
        </w:rPr>
        <w:t>30</w:t>
      </w:r>
      <w:r w:rsidRPr="000A1875">
        <w:rPr>
          <w:bCs/>
          <w:lang w:val="en-CA"/>
        </w:rPr>
        <w:t>-2</w:t>
      </w:r>
      <w:r w:rsidR="00595661">
        <w:rPr>
          <w:bCs/>
          <w:lang w:val="en-CA"/>
        </w:rPr>
        <w:t>5</w:t>
      </w:r>
      <w:r w:rsidRPr="000A1875">
        <w:rPr>
          <w:bCs/>
          <w:lang w:val="en-CA"/>
        </w:rPr>
        <w:t>/0</w:t>
      </w:r>
      <w:r w:rsidR="006E43F4">
        <w:rPr>
          <w:bCs/>
          <w:lang w:val="en-CA"/>
        </w:rPr>
        <w:t>3</w:t>
      </w:r>
      <w:r w:rsidRPr="000A1875">
        <w:rPr>
          <w:bCs/>
          <w:lang w:val="en-CA"/>
        </w:rPr>
        <w:t xml:space="preserve"> </w:t>
      </w:r>
      <w:r w:rsidR="001E2B28" w:rsidRPr="000A1875">
        <w:rPr>
          <w:lang w:val="en-CA"/>
        </w:rPr>
        <w:tab/>
      </w:r>
      <w:r w:rsidR="00177267" w:rsidRPr="000A1875">
        <w:rPr>
          <w:lang w:val="en-CA"/>
        </w:rPr>
        <w:t xml:space="preserve">Moved by </w:t>
      </w:r>
      <w:r w:rsidR="006E43F4">
        <w:rPr>
          <w:lang w:val="en-CA"/>
        </w:rPr>
        <w:t>Chrissy Ann Payne</w:t>
      </w:r>
      <w:r w:rsidR="00177267" w:rsidRPr="000A1875">
        <w:rPr>
          <w:lang w:val="en-CA"/>
        </w:rPr>
        <w:t xml:space="preserve"> 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53352372" w14:textId="77777777" w:rsidR="00AF39AD" w:rsidRDefault="00AF39AD" w:rsidP="0073732F">
      <w:pPr>
        <w:rPr>
          <w:lang w:val="en-CA"/>
        </w:rPr>
      </w:pPr>
    </w:p>
    <w:p w14:paraId="21C7B326" w14:textId="77777777" w:rsidR="007916B1" w:rsidRPr="000A1875" w:rsidRDefault="007916B1"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Pr="000A1875" w:rsidRDefault="00177267" w:rsidP="00495748">
      <w:pPr>
        <w:ind w:left="1440"/>
        <w:rPr>
          <w:lang w:val="en-CA"/>
        </w:rPr>
      </w:pPr>
      <w:r w:rsidRPr="000A1875">
        <w:rPr>
          <w:lang w:val="en-CA"/>
        </w:rPr>
        <w:t>None.</w:t>
      </w:r>
    </w:p>
    <w:p w14:paraId="3D542C29" w14:textId="77777777" w:rsidR="00235A64" w:rsidRDefault="00235A64" w:rsidP="0073732F">
      <w:pPr>
        <w:rPr>
          <w:lang w:val="en-CA"/>
        </w:rPr>
      </w:pPr>
    </w:p>
    <w:p w14:paraId="53E72A1E" w14:textId="77777777" w:rsidR="00595661" w:rsidRPr="000A1875" w:rsidRDefault="00595661" w:rsidP="0073732F">
      <w:pPr>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36A53EAC" w:rsidR="00E71CD0" w:rsidRPr="000A1875" w:rsidRDefault="00DD5464" w:rsidP="00BA00F6">
      <w:pPr>
        <w:ind w:left="1440" w:hanging="1440"/>
        <w:jc w:val="both"/>
        <w:rPr>
          <w:lang w:val="en-CA"/>
        </w:rPr>
      </w:pPr>
      <w:r w:rsidRPr="000A1875">
        <w:rPr>
          <w:lang w:val="en-CA"/>
        </w:rPr>
        <w:t>0</w:t>
      </w:r>
      <w:r w:rsidR="006E43F4">
        <w:rPr>
          <w:lang w:val="en-CA"/>
        </w:rPr>
        <w:t>31</w:t>
      </w:r>
      <w:r w:rsidRPr="000A1875">
        <w:rPr>
          <w:lang w:val="en-CA"/>
        </w:rPr>
        <w:t>-2</w:t>
      </w:r>
      <w:r w:rsidR="00595661">
        <w:rPr>
          <w:lang w:val="en-CA"/>
        </w:rPr>
        <w:t>5</w:t>
      </w:r>
      <w:r w:rsidRPr="000A1875">
        <w:rPr>
          <w:lang w:val="en-CA"/>
        </w:rPr>
        <w:t>/0</w:t>
      </w:r>
      <w:r w:rsidR="006E43F4">
        <w:rPr>
          <w:lang w:val="en-CA"/>
        </w:rPr>
        <w:t>3</w:t>
      </w:r>
      <w:r w:rsidRPr="000A1875">
        <w:rPr>
          <w:lang w:val="en-CA"/>
        </w:rPr>
        <w:t xml:space="preserve"> </w:t>
      </w:r>
      <w:r w:rsidR="001E2B28" w:rsidRPr="000A1875">
        <w:rPr>
          <w:lang w:val="en-CA"/>
        </w:rPr>
        <w:tab/>
      </w:r>
      <w:r w:rsidR="00177267" w:rsidRPr="000A1875">
        <w:rPr>
          <w:lang w:val="en-CA"/>
        </w:rPr>
        <w:t xml:space="preserve">Moved by </w:t>
      </w:r>
      <w:r w:rsidR="001837BC">
        <w:rPr>
          <w:lang w:val="en-CA"/>
        </w:rPr>
        <w:t>Neil Maloney</w:t>
      </w:r>
      <w:r w:rsidR="00177267" w:rsidRPr="000A1875">
        <w:rPr>
          <w:lang w:val="en-CA"/>
        </w:rPr>
        <w:t xml:space="preserve"> that the minutes of the regular meeting of </w:t>
      </w:r>
      <w:r w:rsidR="006E43F4">
        <w:rPr>
          <w:lang w:val="en-CA"/>
        </w:rPr>
        <w:t>February 3</w:t>
      </w:r>
      <w:r w:rsidR="006E43F4" w:rsidRPr="006E43F4">
        <w:rPr>
          <w:vertAlign w:val="superscript"/>
          <w:lang w:val="en-CA"/>
        </w:rPr>
        <w:t>rd</w:t>
      </w:r>
      <w:r w:rsidR="001837BC">
        <w:rPr>
          <w:lang w:val="en-CA"/>
        </w:rPr>
        <w:t xml:space="preserve">, </w:t>
      </w:r>
      <w:proofErr w:type="gramStart"/>
      <w:r w:rsidR="001837BC">
        <w:rPr>
          <w:lang w:val="en-CA"/>
        </w:rPr>
        <w:t>2025</w:t>
      </w:r>
      <w:proofErr w:type="gramEnd"/>
      <w:r w:rsidR="00177267" w:rsidRPr="000A1875">
        <w:rPr>
          <w:lang w:val="en-CA"/>
        </w:rPr>
        <w:t xml:space="preserve"> be adopted.</w:t>
      </w:r>
    </w:p>
    <w:p w14:paraId="1E609873" w14:textId="2ECDB071" w:rsidR="00DD5464" w:rsidRPr="000A1875" w:rsidRDefault="00FB284B" w:rsidP="00595661">
      <w:pPr>
        <w:ind w:left="4320" w:firstLine="720"/>
        <w:rPr>
          <w:lang w:val="en-CA"/>
        </w:rPr>
      </w:pPr>
      <w:r w:rsidRPr="000A1875">
        <w:rPr>
          <w:lang w:val="en-CA"/>
        </w:rPr>
        <w:t>Adopted</w:t>
      </w:r>
    </w:p>
    <w:p w14:paraId="4CDD38F3" w14:textId="5DDE9286" w:rsidR="00DD5464" w:rsidRDefault="00DD5464" w:rsidP="006B52CA">
      <w:pPr>
        <w:ind w:left="3600" w:firstLine="720"/>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59686FB4" w14:textId="6207DB13" w:rsidR="002B6A3B" w:rsidRPr="003D7A86" w:rsidRDefault="00980E62" w:rsidP="00DD5464">
      <w:pPr>
        <w:ind w:right="27"/>
      </w:pPr>
      <w:r>
        <w:rPr>
          <w:sz w:val="18"/>
          <w:szCs w:val="18"/>
        </w:rPr>
        <w:tab/>
      </w:r>
      <w:r w:rsidR="00234852">
        <w:t xml:space="preserve"> </w:t>
      </w:r>
      <w:r w:rsidR="00234852">
        <w:tab/>
      </w:r>
      <w:r w:rsidR="00DD5464">
        <w:t>None.</w:t>
      </w:r>
    </w:p>
    <w:p w14:paraId="5DACC114" w14:textId="77777777" w:rsidR="006E43F4" w:rsidRDefault="006E43F4" w:rsidP="0073732F">
      <w:pPr>
        <w:spacing w:after="120"/>
        <w:ind w:left="1440"/>
        <w:rPr>
          <w:b/>
          <w:bCs/>
          <w:sz w:val="18"/>
          <w:szCs w:val="18"/>
        </w:rPr>
      </w:pPr>
    </w:p>
    <w:p w14:paraId="039F128F" w14:textId="77777777" w:rsidR="007916B1" w:rsidRPr="00595661" w:rsidRDefault="007916B1" w:rsidP="0073732F">
      <w:pPr>
        <w:spacing w:after="120"/>
        <w:ind w:left="1440"/>
        <w:rPr>
          <w:b/>
          <w:bCs/>
          <w:sz w:val="18"/>
          <w:szCs w:val="18"/>
        </w:rPr>
      </w:pPr>
    </w:p>
    <w:p w14:paraId="336131BC" w14:textId="01FA4929"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066FC205" w14:textId="6A40550A" w:rsidR="00AD5613" w:rsidRDefault="006E43F4" w:rsidP="006E43F4">
      <w:pPr>
        <w:tabs>
          <w:tab w:val="left" w:pos="-1440"/>
        </w:tabs>
        <w:ind w:left="1440"/>
        <w:jc w:val="both"/>
        <w:rPr>
          <w:lang w:val="en-CA"/>
        </w:rPr>
      </w:pPr>
      <w:r>
        <w:rPr>
          <w:lang w:val="en-CA"/>
        </w:rPr>
        <w:t>Councillor Neil Maloney gives a verbal report, having been present at the last MRC meeting on behalf of the Municipality.</w:t>
      </w:r>
    </w:p>
    <w:p w14:paraId="3B34515C" w14:textId="77777777" w:rsidR="00AD5613" w:rsidRDefault="00AD5613" w:rsidP="0073732F">
      <w:pPr>
        <w:tabs>
          <w:tab w:val="left" w:pos="-1440"/>
        </w:tabs>
        <w:ind w:left="2160" w:hanging="720"/>
        <w:rPr>
          <w:b/>
          <w:bCs/>
          <w:lang w:val="en-CA"/>
        </w:rPr>
      </w:pPr>
    </w:p>
    <w:p w14:paraId="4C715F6F" w14:textId="77777777" w:rsidR="00595661" w:rsidRPr="000A1875" w:rsidRDefault="00595661"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545B8791" w:rsidR="003C53CC" w:rsidRDefault="00177267" w:rsidP="003C53CC">
      <w:pPr>
        <w:ind w:left="1440"/>
        <w:rPr>
          <w:b/>
          <w:bCs/>
          <w:i/>
          <w:iCs/>
          <w:u w:val="single"/>
          <w:lang w:val="en-GB"/>
        </w:rPr>
      </w:pPr>
      <w:r w:rsidRPr="00177267">
        <w:rPr>
          <w:b/>
          <w:bCs/>
          <w:i/>
          <w:iCs/>
          <w:u w:val="single"/>
          <w:lang w:val="en-GB"/>
        </w:rPr>
        <w:t>Security public</w:t>
      </w:r>
    </w:p>
    <w:p w14:paraId="2235C559" w14:textId="77777777" w:rsidR="00177267" w:rsidRPr="001F338D" w:rsidRDefault="00177267" w:rsidP="003C53CC">
      <w:pPr>
        <w:ind w:left="1440"/>
        <w:rPr>
          <w:sz w:val="12"/>
          <w:szCs w:val="12"/>
          <w:lang w:val="en-GB"/>
        </w:rPr>
      </w:pPr>
    </w:p>
    <w:p w14:paraId="1892EFB5" w14:textId="11C958F5" w:rsidR="00DD5464" w:rsidRDefault="00177267" w:rsidP="00177267">
      <w:pPr>
        <w:ind w:left="1440"/>
        <w:rPr>
          <w:lang w:val="en-CA"/>
        </w:rPr>
      </w:pPr>
      <w:proofErr w:type="spellStart"/>
      <w:r w:rsidRPr="000A1875">
        <w:rPr>
          <w:lang w:val="en-CA"/>
        </w:rPr>
        <w:t>Councilor</w:t>
      </w:r>
      <w:proofErr w:type="spellEnd"/>
      <w:r w:rsidRPr="000A1875">
        <w:rPr>
          <w:lang w:val="en-CA"/>
        </w:rPr>
        <w:t xml:space="preserve"> Fleury, </w:t>
      </w:r>
      <w:r w:rsidR="00F76F6A">
        <w:rPr>
          <w:lang w:val="en-CA"/>
        </w:rPr>
        <w:t>Chair</w:t>
      </w:r>
      <w:r w:rsidRPr="000A1875">
        <w:rPr>
          <w:lang w:val="en-CA"/>
        </w:rPr>
        <w:t xml:space="preserve"> of the public security committee, gives a verbal report.</w:t>
      </w:r>
    </w:p>
    <w:p w14:paraId="16903CE5" w14:textId="6D7DA05E" w:rsidR="00867CAC" w:rsidRDefault="00867CAC" w:rsidP="00867CAC">
      <w:pPr>
        <w:rPr>
          <w:lang w:val="en-CA"/>
        </w:rPr>
      </w:pPr>
    </w:p>
    <w:p w14:paraId="04F504A1" w14:textId="77777777" w:rsidR="00867CAC" w:rsidRDefault="00867CAC" w:rsidP="00867CAC">
      <w:pPr>
        <w:tabs>
          <w:tab w:val="left" w:pos="0"/>
        </w:tabs>
        <w:jc w:val="both"/>
        <w:rPr>
          <w:bCs/>
          <w:lang w:val="en-CA"/>
        </w:rPr>
      </w:pPr>
      <w:r>
        <w:rPr>
          <w:bCs/>
        </w:rPr>
        <w:t>032-25/03</w:t>
      </w:r>
      <w:r>
        <w:rPr>
          <w:bCs/>
        </w:rPr>
        <w:tab/>
      </w:r>
      <w:r w:rsidRPr="00437F11">
        <w:rPr>
          <w:bCs/>
          <w:i/>
          <w:iCs/>
          <w:u w:val="single"/>
          <w:lang w:val="en-CA"/>
        </w:rPr>
        <w:t>Revised Fire Safety Cover Plan – Annual Report</w:t>
      </w:r>
    </w:p>
    <w:p w14:paraId="5C5578CE" w14:textId="77777777" w:rsidR="00867CAC" w:rsidRDefault="00867CAC" w:rsidP="00867CAC">
      <w:pPr>
        <w:tabs>
          <w:tab w:val="left" w:pos="0"/>
        </w:tabs>
        <w:ind w:left="1440" w:hanging="1440"/>
        <w:jc w:val="both"/>
        <w:rPr>
          <w:bCs/>
          <w:lang w:val="en-CA"/>
        </w:rPr>
      </w:pPr>
      <w:r>
        <w:rPr>
          <w:bCs/>
          <w:lang w:val="en-CA"/>
        </w:rPr>
        <w:tab/>
      </w:r>
      <w:r w:rsidRPr="00437F11">
        <w:rPr>
          <w:bCs/>
          <w:lang w:val="en-CA"/>
        </w:rPr>
        <w:t>WHEREAS</w:t>
      </w:r>
      <w:r>
        <w:rPr>
          <w:bCs/>
          <w:lang w:val="en-CA"/>
        </w:rPr>
        <w:tab/>
      </w:r>
      <w:r w:rsidRPr="00437F11">
        <w:rPr>
          <w:bCs/>
          <w:lang w:val="en-CA"/>
        </w:rPr>
        <w:t>section 35 of the Fire Safety Act requires that an activity report</w:t>
      </w:r>
      <w:r>
        <w:rPr>
          <w:bCs/>
          <w:lang w:val="en-CA"/>
        </w:rPr>
        <w:t xml:space="preserve"> </w:t>
      </w:r>
      <w:r w:rsidRPr="00437F11">
        <w:rPr>
          <w:bCs/>
          <w:lang w:val="en-CA"/>
        </w:rPr>
        <w:t xml:space="preserve">for the </w:t>
      </w:r>
    </w:p>
    <w:p w14:paraId="0A724DFE" w14:textId="77777777" w:rsidR="00867CAC" w:rsidRDefault="00867CAC" w:rsidP="00867CAC">
      <w:pPr>
        <w:tabs>
          <w:tab w:val="left" w:pos="0"/>
        </w:tabs>
        <w:ind w:left="2880" w:hanging="1440"/>
        <w:jc w:val="both"/>
        <w:rPr>
          <w:bCs/>
          <w:lang w:val="en-CA"/>
        </w:rPr>
      </w:pPr>
      <w:r>
        <w:rPr>
          <w:bCs/>
          <w:lang w:val="en-CA"/>
        </w:rPr>
        <w:tab/>
      </w:r>
      <w:r w:rsidRPr="00437F11">
        <w:rPr>
          <w:bCs/>
          <w:lang w:val="en-CA"/>
        </w:rPr>
        <w:t xml:space="preserve">previous fiscal year be prepared, adopted by resolution, and submitted to the Minister </w:t>
      </w:r>
      <w:proofErr w:type="gramStart"/>
      <w:r w:rsidRPr="00437F11">
        <w:rPr>
          <w:bCs/>
          <w:lang w:val="en-CA"/>
        </w:rPr>
        <w:t>annually;</w:t>
      </w:r>
      <w:proofErr w:type="gramEnd"/>
    </w:p>
    <w:p w14:paraId="32102D0B" w14:textId="77777777" w:rsidR="00867CAC" w:rsidRDefault="00867CAC" w:rsidP="00867CAC">
      <w:pPr>
        <w:tabs>
          <w:tab w:val="left" w:pos="0"/>
        </w:tabs>
        <w:ind w:left="2880" w:hanging="1440"/>
        <w:jc w:val="both"/>
        <w:rPr>
          <w:bCs/>
          <w:lang w:val="en-CA"/>
        </w:rPr>
      </w:pPr>
      <w:r w:rsidRPr="00437F11">
        <w:rPr>
          <w:bCs/>
          <w:lang w:val="en-CA"/>
        </w:rPr>
        <w:t>WHEREA</w:t>
      </w:r>
      <w:r>
        <w:rPr>
          <w:bCs/>
          <w:lang w:val="en-CA"/>
        </w:rPr>
        <w:t xml:space="preserve">S </w:t>
      </w:r>
      <w:r>
        <w:rPr>
          <w:bCs/>
          <w:lang w:val="en-CA"/>
        </w:rPr>
        <w:tab/>
      </w:r>
      <w:r w:rsidRPr="00437F11">
        <w:rPr>
          <w:bCs/>
          <w:lang w:val="en-CA"/>
        </w:rPr>
        <w:t xml:space="preserve">the MRC is responsible for collecting this information </w:t>
      </w:r>
      <w:proofErr w:type="gramStart"/>
      <w:r w:rsidRPr="00437F11">
        <w:rPr>
          <w:bCs/>
          <w:lang w:val="en-CA"/>
        </w:rPr>
        <w:t>in order t</w:t>
      </w:r>
      <w:r>
        <w:rPr>
          <w:bCs/>
          <w:lang w:val="en-CA"/>
        </w:rPr>
        <w:t>o</w:t>
      </w:r>
      <w:proofErr w:type="gramEnd"/>
      <w:r>
        <w:rPr>
          <w:bCs/>
          <w:lang w:val="en-CA"/>
        </w:rPr>
        <w:t xml:space="preserve"> </w:t>
      </w:r>
      <w:r w:rsidRPr="00437F11">
        <w:rPr>
          <w:bCs/>
          <w:lang w:val="en-CA"/>
        </w:rPr>
        <w:t xml:space="preserve">produce a regional activity </w:t>
      </w:r>
      <w:proofErr w:type="gramStart"/>
      <w:r w:rsidRPr="00437F11">
        <w:rPr>
          <w:bCs/>
          <w:lang w:val="en-CA"/>
        </w:rPr>
        <w:t>report;</w:t>
      </w:r>
      <w:proofErr w:type="gramEnd"/>
    </w:p>
    <w:p w14:paraId="3DFA01DF" w14:textId="77777777" w:rsidR="007916B1" w:rsidRDefault="00867CAC" w:rsidP="00867CAC">
      <w:pPr>
        <w:tabs>
          <w:tab w:val="left" w:pos="0"/>
        </w:tabs>
        <w:ind w:left="1440" w:hanging="1440"/>
        <w:jc w:val="both"/>
        <w:rPr>
          <w:bCs/>
          <w:lang w:val="en-CA"/>
        </w:rPr>
      </w:pPr>
      <w:r>
        <w:rPr>
          <w:bCs/>
          <w:lang w:val="en-CA"/>
        </w:rPr>
        <w:tab/>
      </w:r>
    </w:p>
    <w:p w14:paraId="560A639F" w14:textId="77777777" w:rsidR="007916B1" w:rsidRDefault="007916B1" w:rsidP="00867CAC">
      <w:pPr>
        <w:tabs>
          <w:tab w:val="left" w:pos="0"/>
        </w:tabs>
        <w:ind w:left="1440" w:hanging="1440"/>
        <w:jc w:val="both"/>
        <w:rPr>
          <w:bCs/>
          <w:lang w:val="en-CA"/>
        </w:rPr>
      </w:pPr>
    </w:p>
    <w:p w14:paraId="4F0B27BE" w14:textId="679CB83B" w:rsidR="00867CAC" w:rsidRDefault="007916B1" w:rsidP="00867CAC">
      <w:pPr>
        <w:tabs>
          <w:tab w:val="left" w:pos="0"/>
        </w:tabs>
        <w:ind w:left="1440" w:hanging="1440"/>
        <w:jc w:val="both"/>
        <w:rPr>
          <w:bCs/>
          <w:lang w:val="en-CA"/>
        </w:rPr>
      </w:pPr>
      <w:r>
        <w:rPr>
          <w:bCs/>
          <w:lang w:val="en-CA"/>
        </w:rPr>
        <w:lastRenderedPageBreak/>
        <w:tab/>
      </w:r>
      <w:r w:rsidR="00867CAC" w:rsidRPr="00437F11">
        <w:rPr>
          <w:bCs/>
          <w:lang w:val="en-CA"/>
        </w:rPr>
        <w:t xml:space="preserve">It is moved by </w:t>
      </w:r>
      <w:r w:rsidR="00867CAC">
        <w:rPr>
          <w:bCs/>
          <w:lang w:val="en-CA"/>
        </w:rPr>
        <w:t xml:space="preserve">Councillor Corey Bissonnette </w:t>
      </w:r>
      <w:r w:rsidR="00867CAC" w:rsidRPr="00437F11">
        <w:rPr>
          <w:bCs/>
          <w:lang w:val="en-CA"/>
        </w:rPr>
        <w:t>and resolved to</w:t>
      </w:r>
      <w:r w:rsidR="00867CAC">
        <w:rPr>
          <w:bCs/>
          <w:lang w:val="en-CA"/>
        </w:rPr>
        <w:t xml:space="preserve"> </w:t>
      </w:r>
      <w:r w:rsidR="00867CAC" w:rsidRPr="00437F11">
        <w:rPr>
          <w:bCs/>
          <w:lang w:val="en-CA"/>
        </w:rPr>
        <w:t>adopt the annual report of the revised Fire Safety Cover Plan for 2024 and to transmit it to the MRC of Pontiac.</w:t>
      </w:r>
    </w:p>
    <w:p w14:paraId="7A008966" w14:textId="77777777" w:rsidR="00867CAC" w:rsidRDefault="00867CAC" w:rsidP="00867CAC">
      <w:pPr>
        <w:tabs>
          <w:tab w:val="left" w:pos="0"/>
        </w:tabs>
        <w:ind w:left="2160"/>
        <w:jc w:val="center"/>
        <w:rPr>
          <w:bCs/>
          <w:lang w:val="en-CA"/>
        </w:rPr>
      </w:pPr>
      <w:r>
        <w:rPr>
          <w:bCs/>
          <w:lang w:val="en-CA"/>
        </w:rPr>
        <w:t>Adopted</w:t>
      </w:r>
    </w:p>
    <w:p w14:paraId="024DDB25" w14:textId="77777777" w:rsidR="007916B1" w:rsidRDefault="007916B1" w:rsidP="00867CAC">
      <w:pPr>
        <w:tabs>
          <w:tab w:val="left" w:pos="0"/>
        </w:tabs>
        <w:ind w:left="2160"/>
        <w:jc w:val="center"/>
        <w:rPr>
          <w:bCs/>
          <w:lang w:val="en-CA"/>
        </w:rPr>
      </w:pPr>
    </w:p>
    <w:p w14:paraId="564D2819" w14:textId="77777777" w:rsidR="007916B1" w:rsidRPr="00437F11" w:rsidRDefault="007916B1" w:rsidP="00867CAC">
      <w:pPr>
        <w:tabs>
          <w:tab w:val="left" w:pos="0"/>
        </w:tabs>
        <w:ind w:left="2160"/>
        <w:jc w:val="center"/>
        <w:rPr>
          <w:bCs/>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Pr="001F338D" w:rsidRDefault="00177267" w:rsidP="00057F39">
      <w:pPr>
        <w:ind w:left="1440"/>
        <w:rPr>
          <w:b/>
          <w:bCs/>
          <w:i/>
          <w:iCs/>
          <w:sz w:val="12"/>
          <w:szCs w:val="12"/>
          <w:u w:val="single"/>
        </w:rPr>
      </w:pPr>
    </w:p>
    <w:p w14:paraId="739C5CD2" w14:textId="3DC68940" w:rsidR="003304E5" w:rsidRPr="000A187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 gives a verbal report.</w:t>
      </w:r>
    </w:p>
    <w:p w14:paraId="122C2038" w14:textId="77777777" w:rsidR="00177267" w:rsidRPr="000A1875" w:rsidRDefault="00177267" w:rsidP="00177267">
      <w:pPr>
        <w:pStyle w:val="Default"/>
        <w:ind w:left="1440"/>
        <w:jc w:val="both"/>
        <w:rPr>
          <w:rFonts w:ascii="Times New Roman" w:hAnsi="Times New Roman" w:cs="Times New Roman"/>
          <w:color w:val="auto"/>
          <w:lang w:val="en-CA"/>
        </w:rPr>
      </w:pPr>
    </w:p>
    <w:p w14:paraId="7795EAD5" w14:textId="6708D800" w:rsidR="001837BC" w:rsidRPr="0012593B" w:rsidRDefault="00867CAC" w:rsidP="001837BC">
      <w:pPr>
        <w:rPr>
          <w:rFonts w:eastAsiaTheme="minorHAnsi"/>
          <w:highlight w:val="yellow"/>
          <w:lang w:val="en-CA" w:eastAsia="en-US"/>
        </w:rPr>
      </w:pPr>
      <w:r>
        <w:rPr>
          <w:lang w:val="en-CA"/>
        </w:rPr>
        <w:t>033-25/03</w:t>
      </w:r>
      <w:r w:rsidR="00DD5464" w:rsidRPr="000A1875">
        <w:rPr>
          <w:lang w:val="en-CA"/>
        </w:rPr>
        <w:t xml:space="preserve"> </w:t>
      </w:r>
      <w:r w:rsidR="00DD5464" w:rsidRPr="000A1875">
        <w:rPr>
          <w:lang w:val="en-CA"/>
        </w:rPr>
        <w:tab/>
      </w:r>
      <w:r>
        <w:rPr>
          <w:rFonts w:eastAsiaTheme="minorHAnsi"/>
          <w:i/>
          <w:iCs/>
          <w:u w:val="single"/>
          <w:lang w:val="en-CA" w:eastAsia="en-US"/>
        </w:rPr>
        <w:t>Road work Plan 2025</w:t>
      </w:r>
    </w:p>
    <w:p w14:paraId="4D5ED275" w14:textId="7B2D0895" w:rsidR="001837BC" w:rsidRDefault="006453FB" w:rsidP="006453FB">
      <w:pPr>
        <w:ind w:left="1440"/>
        <w:jc w:val="both"/>
        <w:rPr>
          <w:rFonts w:eastAsiaTheme="minorHAnsi"/>
          <w:lang w:val="en-CA" w:eastAsia="en-US"/>
        </w:rPr>
      </w:pPr>
      <w:r w:rsidRPr="006453FB">
        <w:rPr>
          <w:rFonts w:eastAsiaTheme="minorHAnsi"/>
          <w:lang w:val="en-CA" w:eastAsia="en-US"/>
        </w:rPr>
        <w:t xml:space="preserve">Moved by Corey Bissonnette to </w:t>
      </w:r>
      <w:r w:rsidR="00867CAC">
        <w:rPr>
          <w:rFonts w:eastAsiaTheme="minorHAnsi"/>
          <w:lang w:val="en-CA" w:eastAsia="en-US"/>
        </w:rPr>
        <w:t>adopt the 2025 Road work plan, with modifications, as discussed and presented.</w:t>
      </w:r>
    </w:p>
    <w:p w14:paraId="1344AA78" w14:textId="03C6599F" w:rsidR="00554215" w:rsidRDefault="00554215" w:rsidP="00554215">
      <w:pPr>
        <w:ind w:left="1440"/>
        <w:jc w:val="center"/>
        <w:rPr>
          <w:rFonts w:eastAsiaTheme="minorHAnsi"/>
          <w:lang w:val="en-CA" w:eastAsia="en-US"/>
        </w:rPr>
      </w:pPr>
      <w:r>
        <w:rPr>
          <w:rFonts w:eastAsiaTheme="minorHAnsi"/>
          <w:lang w:val="en-CA" w:eastAsia="en-US"/>
        </w:rPr>
        <w:t>Adopted</w:t>
      </w:r>
    </w:p>
    <w:p w14:paraId="0D63019D" w14:textId="77777777" w:rsidR="00867CAC" w:rsidRDefault="00867CAC" w:rsidP="00867CAC">
      <w:pPr>
        <w:rPr>
          <w:rFonts w:eastAsiaTheme="minorHAnsi"/>
          <w:lang w:val="en-CA" w:eastAsia="en-US"/>
        </w:rPr>
      </w:pPr>
    </w:p>
    <w:p w14:paraId="314D4B2F" w14:textId="6BAA7A17" w:rsidR="00867CAC" w:rsidRPr="00867CAC" w:rsidRDefault="00867CAC" w:rsidP="00867CAC">
      <w:pPr>
        <w:rPr>
          <w:i/>
          <w:iCs/>
          <w:u w:val="single"/>
          <w:lang w:val="en-CA"/>
        </w:rPr>
      </w:pPr>
      <w:r w:rsidRPr="00867CAC">
        <w:rPr>
          <w:lang w:val="en-CA"/>
        </w:rPr>
        <w:t>03</w:t>
      </w:r>
      <w:r>
        <w:rPr>
          <w:lang w:val="en-CA"/>
        </w:rPr>
        <w:t>4</w:t>
      </w:r>
      <w:r w:rsidRPr="00867CAC">
        <w:rPr>
          <w:lang w:val="en-CA"/>
        </w:rPr>
        <w:t>-25/03</w:t>
      </w:r>
      <w:r w:rsidRPr="00867CAC">
        <w:rPr>
          <w:lang w:val="en-CA"/>
        </w:rPr>
        <w:tab/>
      </w:r>
      <w:r w:rsidRPr="00867CAC">
        <w:rPr>
          <w:i/>
          <w:iCs/>
          <w:u w:val="single"/>
          <w:lang w:val="en-CA"/>
        </w:rPr>
        <w:t>Tender Surface Treatment</w:t>
      </w:r>
    </w:p>
    <w:p w14:paraId="7D4A1A2B" w14:textId="60D2B014" w:rsidR="00867CAC" w:rsidRPr="00867CAC" w:rsidRDefault="00867CAC" w:rsidP="00867CAC">
      <w:pPr>
        <w:ind w:left="1440"/>
        <w:jc w:val="both"/>
        <w:rPr>
          <w:lang w:val="en-CA"/>
        </w:rPr>
      </w:pPr>
      <w:r w:rsidRPr="00867CAC">
        <w:rPr>
          <w:lang w:val="en-CA"/>
        </w:rPr>
        <w:t xml:space="preserve">Moved by </w:t>
      </w:r>
      <w:r>
        <w:rPr>
          <w:lang w:val="en-CA"/>
        </w:rPr>
        <w:t>Louis</w:t>
      </w:r>
      <w:r w:rsidRPr="00867CAC">
        <w:rPr>
          <w:lang w:val="en-CA"/>
        </w:rPr>
        <w:t xml:space="preserve"> Schryer</w:t>
      </w:r>
      <w:r>
        <w:rPr>
          <w:lang w:val="en-CA"/>
        </w:rPr>
        <w:t xml:space="preserve"> </w:t>
      </w:r>
      <w:r w:rsidRPr="00867CAC">
        <w:rPr>
          <w:lang w:val="en-CA"/>
        </w:rPr>
        <w:t xml:space="preserve">to approve the public call for tenders for the surface treatment requirements for sections of </w:t>
      </w:r>
      <w:r>
        <w:rPr>
          <w:lang w:val="en-CA"/>
        </w:rPr>
        <w:t xml:space="preserve">Old </w:t>
      </w:r>
      <w:proofErr w:type="spellStart"/>
      <w:r>
        <w:rPr>
          <w:lang w:val="en-CA"/>
        </w:rPr>
        <w:t>Nichabau</w:t>
      </w:r>
      <w:proofErr w:type="spellEnd"/>
      <w:r>
        <w:rPr>
          <w:lang w:val="en-CA"/>
        </w:rPr>
        <w:t xml:space="preserve">, </w:t>
      </w:r>
      <w:proofErr w:type="spellStart"/>
      <w:r>
        <w:rPr>
          <w:lang w:val="en-CA"/>
        </w:rPr>
        <w:t>Église</w:t>
      </w:r>
      <w:proofErr w:type="spellEnd"/>
      <w:r>
        <w:rPr>
          <w:lang w:val="en-CA"/>
        </w:rPr>
        <w:t xml:space="preserve"> and Jennings</w:t>
      </w:r>
      <w:r w:rsidRPr="00867CAC">
        <w:rPr>
          <w:lang w:val="en-CA"/>
        </w:rPr>
        <w:t>, as discussed.</w:t>
      </w:r>
    </w:p>
    <w:p w14:paraId="1EDAEA7F" w14:textId="77777777" w:rsidR="00867CAC" w:rsidRPr="00867CAC" w:rsidRDefault="00867CAC" w:rsidP="00867CAC">
      <w:pPr>
        <w:ind w:left="1440"/>
        <w:jc w:val="center"/>
        <w:rPr>
          <w:lang w:val="en-CA"/>
        </w:rPr>
      </w:pPr>
      <w:r w:rsidRPr="00867CAC">
        <w:rPr>
          <w:lang w:val="en-CA"/>
        </w:rPr>
        <w:t>Adopted</w:t>
      </w:r>
    </w:p>
    <w:p w14:paraId="4F62BBD0" w14:textId="77777777" w:rsidR="00867CAC" w:rsidRPr="00867CAC" w:rsidRDefault="00867CAC" w:rsidP="00867CAC">
      <w:pPr>
        <w:rPr>
          <w:lang w:val="en-CA"/>
        </w:rPr>
      </w:pPr>
    </w:p>
    <w:p w14:paraId="19CC04D0" w14:textId="3140AFE5" w:rsidR="00867CAC" w:rsidRPr="00867CAC" w:rsidRDefault="00867CAC" w:rsidP="00867CAC">
      <w:pPr>
        <w:rPr>
          <w:lang w:val="en-CA"/>
        </w:rPr>
      </w:pPr>
      <w:r w:rsidRPr="00867CAC">
        <w:rPr>
          <w:lang w:val="en-CA"/>
        </w:rPr>
        <w:t>03</w:t>
      </w:r>
      <w:r w:rsidR="0053466D">
        <w:rPr>
          <w:lang w:val="en-CA"/>
        </w:rPr>
        <w:t>5</w:t>
      </w:r>
      <w:r w:rsidRPr="00867CAC">
        <w:rPr>
          <w:lang w:val="en-CA"/>
        </w:rPr>
        <w:t>-25/03</w:t>
      </w:r>
      <w:r w:rsidRPr="00867CAC">
        <w:rPr>
          <w:lang w:val="en-CA"/>
        </w:rPr>
        <w:tab/>
      </w:r>
      <w:r w:rsidRPr="00867CAC">
        <w:rPr>
          <w:i/>
          <w:iCs/>
          <w:u w:val="single"/>
          <w:lang w:val="en-CA"/>
        </w:rPr>
        <w:t>Purchase of stone</w:t>
      </w:r>
    </w:p>
    <w:p w14:paraId="42E168C5" w14:textId="33C1C606" w:rsidR="00867CAC" w:rsidRPr="00867CAC" w:rsidRDefault="00867CAC" w:rsidP="00867CAC">
      <w:pPr>
        <w:ind w:left="1440"/>
        <w:jc w:val="both"/>
        <w:rPr>
          <w:lang w:val="en-CA"/>
        </w:rPr>
      </w:pPr>
      <w:r w:rsidRPr="00867CAC">
        <w:rPr>
          <w:lang w:val="en-CA"/>
        </w:rPr>
        <w:t>Moved by</w:t>
      </w:r>
      <w:r>
        <w:rPr>
          <w:lang w:val="en-CA"/>
        </w:rPr>
        <w:t xml:space="preserve"> Dustin Denault</w:t>
      </w:r>
      <w:r w:rsidRPr="00867CAC">
        <w:rPr>
          <w:lang w:val="en-CA"/>
        </w:rPr>
        <w:t xml:space="preserve"> to approve the purchase of stone required for the 2025 surface treatment, based on the quote provided by Greenwood paving.</w:t>
      </w:r>
    </w:p>
    <w:p w14:paraId="5C7D12CC" w14:textId="77777777" w:rsidR="00867CAC" w:rsidRDefault="00867CAC" w:rsidP="00867CAC">
      <w:pPr>
        <w:ind w:left="1440"/>
        <w:jc w:val="center"/>
        <w:rPr>
          <w:lang w:val="en-CA"/>
        </w:rPr>
      </w:pPr>
      <w:r w:rsidRPr="00867CAC">
        <w:rPr>
          <w:lang w:val="en-CA"/>
        </w:rPr>
        <w:t>Adopted</w:t>
      </w:r>
    </w:p>
    <w:p w14:paraId="649CD5F9" w14:textId="77777777" w:rsidR="00867CAC" w:rsidRDefault="00867CAC" w:rsidP="00867CAC">
      <w:pPr>
        <w:rPr>
          <w:lang w:val="en-CA"/>
        </w:rPr>
      </w:pPr>
    </w:p>
    <w:p w14:paraId="2DCD9245" w14:textId="791C0FBF" w:rsidR="00454E68" w:rsidRDefault="00867CAC" w:rsidP="00454E68">
      <w:pPr>
        <w:rPr>
          <w:lang w:val="en-CA"/>
        </w:rPr>
      </w:pPr>
      <w:r w:rsidRPr="00454E68">
        <w:rPr>
          <w:lang w:val="en-CA"/>
        </w:rPr>
        <w:t>03</w:t>
      </w:r>
      <w:r w:rsidR="0053466D">
        <w:rPr>
          <w:lang w:val="en-CA"/>
        </w:rPr>
        <w:t>6</w:t>
      </w:r>
      <w:r w:rsidRPr="00454E68">
        <w:rPr>
          <w:lang w:val="en-CA"/>
        </w:rPr>
        <w:t>-25/03</w:t>
      </w:r>
      <w:r w:rsidRPr="00454E68">
        <w:rPr>
          <w:lang w:val="en-CA"/>
        </w:rPr>
        <w:tab/>
      </w:r>
      <w:r w:rsidRPr="00454E68">
        <w:rPr>
          <w:i/>
          <w:iCs/>
          <w:u w:val="single"/>
          <w:lang w:val="en-CA"/>
        </w:rPr>
        <w:t>TECQ program 2024-2028</w:t>
      </w:r>
      <w:r w:rsidR="007916B1">
        <w:rPr>
          <w:i/>
          <w:iCs/>
          <w:u w:val="single"/>
          <w:lang w:val="en-CA"/>
        </w:rPr>
        <w:t xml:space="preserve"> – Project #1</w:t>
      </w:r>
    </w:p>
    <w:p w14:paraId="5293A9E9" w14:textId="77777777" w:rsidR="00454E68" w:rsidRDefault="00454E68" w:rsidP="00454E68">
      <w:pPr>
        <w:ind w:left="2880" w:hanging="1440"/>
        <w:rPr>
          <w:lang w:val="en-CA"/>
        </w:rPr>
      </w:pPr>
      <w:r>
        <w:rPr>
          <w:lang w:val="en-CA"/>
        </w:rPr>
        <w:t>WHEREAS</w:t>
      </w:r>
      <w:r>
        <w:rPr>
          <w:lang w:val="en-CA"/>
        </w:rPr>
        <w:tab/>
        <w:t>t</w:t>
      </w:r>
      <w:r w:rsidRPr="00454E68">
        <w:rPr>
          <w:lang w:val="en-CA"/>
        </w:rPr>
        <w:t xml:space="preserve">he Municipality has reviewed the </w:t>
      </w:r>
      <w:r w:rsidRPr="00454E68">
        <w:rPr>
          <w:i/>
          <w:iCs/>
          <w:lang w:val="en-CA"/>
        </w:rPr>
        <w:t>Guide concerning the terms and conditions for the payment of the government contribution</w:t>
      </w:r>
      <w:r w:rsidRPr="00454E68">
        <w:rPr>
          <w:lang w:val="en-CA"/>
        </w:rPr>
        <w:t xml:space="preserve"> under the Gas Tax Program (TECQ) for the years 2024 to </w:t>
      </w:r>
      <w:proofErr w:type="gramStart"/>
      <w:r w:rsidRPr="00454E68">
        <w:rPr>
          <w:lang w:val="en-CA"/>
        </w:rPr>
        <w:t>2028;</w:t>
      </w:r>
      <w:proofErr w:type="gramEnd"/>
    </w:p>
    <w:p w14:paraId="5F9E19F5" w14:textId="157C4BAE" w:rsidR="00454E68" w:rsidRPr="00454E68" w:rsidRDefault="00454E68" w:rsidP="00454E68">
      <w:pPr>
        <w:ind w:left="2880" w:hanging="1440"/>
        <w:rPr>
          <w:lang w:val="en-CA"/>
        </w:rPr>
      </w:pPr>
      <w:r>
        <w:rPr>
          <w:lang w:val="en-CA"/>
        </w:rPr>
        <w:t>WHEREAS</w:t>
      </w:r>
      <w:r>
        <w:rPr>
          <w:lang w:val="en-CA"/>
        </w:rPr>
        <w:tab/>
        <w:t>t</w:t>
      </w:r>
      <w:r w:rsidRPr="00454E68">
        <w:rPr>
          <w:lang w:val="en-CA"/>
        </w:rPr>
        <w:t xml:space="preserve">he Municipality must comply with the terms of this guide that apply to it </w:t>
      </w:r>
      <w:proofErr w:type="gramStart"/>
      <w:r w:rsidRPr="00454E68">
        <w:rPr>
          <w:lang w:val="en-CA"/>
        </w:rPr>
        <w:t>in order to</w:t>
      </w:r>
      <w:proofErr w:type="gramEnd"/>
      <w:r w:rsidRPr="00454E68">
        <w:rPr>
          <w:lang w:val="en-CA"/>
        </w:rPr>
        <w:t xml:space="preserve"> receive the government contribution confirmed in a letter from the Minister of Municipal Affairs and Housing.</w:t>
      </w:r>
    </w:p>
    <w:p w14:paraId="4F56C131" w14:textId="3F5CC729" w:rsidR="00454E68" w:rsidRPr="00454E68" w:rsidRDefault="00454E68" w:rsidP="00454E68">
      <w:pPr>
        <w:ind w:left="1080"/>
        <w:jc w:val="both"/>
        <w:rPr>
          <w:lang w:val="en-CA"/>
        </w:rPr>
      </w:pPr>
      <w:r w:rsidRPr="00454E68">
        <w:rPr>
          <w:lang w:val="en-CA"/>
        </w:rPr>
        <w:t xml:space="preserve">It is </w:t>
      </w:r>
      <w:r w:rsidR="00B765BC">
        <w:rPr>
          <w:lang w:val="en-CA"/>
        </w:rPr>
        <w:t xml:space="preserve">proposed by Councillor Neil Maloney and </w:t>
      </w:r>
      <w:r w:rsidRPr="00454E68">
        <w:rPr>
          <w:lang w:val="en-CA"/>
        </w:rPr>
        <w:t>resolved that:</w:t>
      </w:r>
    </w:p>
    <w:p w14:paraId="4E3E51F0" w14:textId="77777777" w:rsidR="00454E68" w:rsidRPr="00454E68" w:rsidRDefault="00454E68" w:rsidP="00454E68">
      <w:pPr>
        <w:numPr>
          <w:ilvl w:val="0"/>
          <w:numId w:val="39"/>
        </w:numPr>
        <w:tabs>
          <w:tab w:val="clear" w:pos="720"/>
          <w:tab w:val="num" w:pos="1800"/>
        </w:tabs>
        <w:ind w:left="1800"/>
        <w:jc w:val="both"/>
        <w:rPr>
          <w:lang w:val="en-CA"/>
        </w:rPr>
      </w:pPr>
      <w:r w:rsidRPr="00454E68">
        <w:rPr>
          <w:lang w:val="en-CA"/>
        </w:rPr>
        <w:t xml:space="preserve">The Municipality agrees to comply with the applicable terms and conditions of the </w:t>
      </w:r>
      <w:proofErr w:type="gramStart"/>
      <w:r w:rsidRPr="00454E68">
        <w:rPr>
          <w:lang w:val="en-CA"/>
        </w:rPr>
        <w:t>guide;</w:t>
      </w:r>
      <w:proofErr w:type="gramEnd"/>
    </w:p>
    <w:p w14:paraId="47DA358F" w14:textId="6FEF9635" w:rsidR="00454E68" w:rsidRPr="00454E68" w:rsidRDefault="00454E68" w:rsidP="00454E68">
      <w:pPr>
        <w:numPr>
          <w:ilvl w:val="0"/>
          <w:numId w:val="39"/>
        </w:numPr>
        <w:tabs>
          <w:tab w:val="clear" w:pos="720"/>
          <w:tab w:val="num" w:pos="1800"/>
        </w:tabs>
        <w:ind w:left="1800"/>
        <w:jc w:val="both"/>
        <w:rPr>
          <w:lang w:val="en-CA"/>
        </w:rPr>
      </w:pPr>
      <w:r w:rsidRPr="00454E68">
        <w:rPr>
          <w:lang w:val="en-CA"/>
        </w:rPr>
        <w:t xml:space="preserve">The Municipality agrees to be solely responsible and to hold harmless the Government of Canada and the Government of Quebec, as well as their agents, from any liability arising, resulting directly or indirectly from deliberate or negligent acts related to investments made using financial assistance obtained through the TECQ 2024–2028 </w:t>
      </w:r>
      <w:proofErr w:type="gramStart"/>
      <w:r w:rsidRPr="00454E68">
        <w:rPr>
          <w:lang w:val="en-CA"/>
        </w:rPr>
        <w:t>program;</w:t>
      </w:r>
      <w:proofErr w:type="gramEnd"/>
    </w:p>
    <w:p w14:paraId="194592D5" w14:textId="77777777" w:rsidR="00454E68" w:rsidRPr="00454E68" w:rsidRDefault="00454E68" w:rsidP="00454E68">
      <w:pPr>
        <w:numPr>
          <w:ilvl w:val="0"/>
          <w:numId w:val="39"/>
        </w:numPr>
        <w:tabs>
          <w:tab w:val="clear" w:pos="720"/>
          <w:tab w:val="num" w:pos="1800"/>
        </w:tabs>
        <w:ind w:left="1800"/>
        <w:jc w:val="both"/>
        <w:rPr>
          <w:lang w:val="en-CA"/>
        </w:rPr>
      </w:pPr>
      <w:r w:rsidRPr="00454E68">
        <w:rPr>
          <w:lang w:val="en-CA"/>
        </w:rPr>
        <w:t xml:space="preserve">The Municipality approves the content and authorizes the submission to the Ministry of Municipal Affairs and Housing of the attached project work schedule and all other documents required by the Ministry to receive the government contribution confirmed in the letter from the Minister of Municipal Affairs and </w:t>
      </w:r>
      <w:proofErr w:type="gramStart"/>
      <w:r w:rsidRPr="00454E68">
        <w:rPr>
          <w:lang w:val="en-CA"/>
        </w:rPr>
        <w:t>Housing;</w:t>
      </w:r>
      <w:proofErr w:type="gramEnd"/>
    </w:p>
    <w:p w14:paraId="1D1EADBA" w14:textId="5B628552" w:rsidR="00454E68" w:rsidRPr="00454E68" w:rsidRDefault="00454E68" w:rsidP="00454E68">
      <w:pPr>
        <w:numPr>
          <w:ilvl w:val="0"/>
          <w:numId w:val="39"/>
        </w:numPr>
        <w:tabs>
          <w:tab w:val="clear" w:pos="720"/>
          <w:tab w:val="num" w:pos="1800"/>
        </w:tabs>
        <w:ind w:left="1800"/>
        <w:jc w:val="both"/>
        <w:rPr>
          <w:lang w:val="en-CA"/>
        </w:rPr>
      </w:pPr>
      <w:r w:rsidRPr="00454E68">
        <w:rPr>
          <w:lang w:val="en-CA"/>
        </w:rPr>
        <w:t>The Municipality agrees to submit an annual update of its project work schedule during the period from October 1</w:t>
      </w:r>
      <w:r w:rsidRPr="00454E68">
        <w:rPr>
          <w:vertAlign w:val="superscript"/>
          <w:lang w:val="en-CA"/>
        </w:rPr>
        <w:t>st</w:t>
      </w:r>
      <w:r w:rsidR="007916B1">
        <w:rPr>
          <w:lang w:val="en-CA"/>
        </w:rPr>
        <w:t xml:space="preserve"> </w:t>
      </w:r>
      <w:r w:rsidRPr="00454E68">
        <w:rPr>
          <w:lang w:val="en-CA"/>
        </w:rPr>
        <w:t>to February 15</w:t>
      </w:r>
      <w:r w:rsidRPr="00454E68">
        <w:rPr>
          <w:vertAlign w:val="superscript"/>
          <w:lang w:val="en-CA"/>
        </w:rPr>
        <w:t>th</w:t>
      </w:r>
      <w:r w:rsidR="007916B1">
        <w:rPr>
          <w:lang w:val="en-CA"/>
        </w:rPr>
        <w:t xml:space="preserve"> </w:t>
      </w:r>
      <w:proofErr w:type="gramStart"/>
      <w:r w:rsidRPr="00454E68">
        <w:rPr>
          <w:lang w:val="en-CA"/>
        </w:rPr>
        <w:t>inclusively;</w:t>
      </w:r>
      <w:proofErr w:type="gramEnd"/>
    </w:p>
    <w:p w14:paraId="3CFB82D3" w14:textId="77777777" w:rsidR="00454E68" w:rsidRPr="00454E68" w:rsidRDefault="00454E68" w:rsidP="00454E68">
      <w:pPr>
        <w:numPr>
          <w:ilvl w:val="0"/>
          <w:numId w:val="39"/>
        </w:numPr>
        <w:tabs>
          <w:tab w:val="clear" w:pos="720"/>
          <w:tab w:val="num" w:pos="1800"/>
        </w:tabs>
        <w:ind w:left="1800"/>
        <w:jc w:val="both"/>
        <w:rPr>
          <w:lang w:val="en-CA"/>
        </w:rPr>
      </w:pPr>
      <w:r w:rsidRPr="00454E68">
        <w:rPr>
          <w:lang w:val="en-CA"/>
        </w:rPr>
        <w:t xml:space="preserve">The Municipality commits to carrying out the self-funded investments required of it over the full five-year duration of the </w:t>
      </w:r>
      <w:proofErr w:type="gramStart"/>
      <w:r w:rsidRPr="00454E68">
        <w:rPr>
          <w:lang w:val="en-CA"/>
        </w:rPr>
        <w:t>program;</w:t>
      </w:r>
      <w:proofErr w:type="gramEnd"/>
    </w:p>
    <w:p w14:paraId="17D6B2B8" w14:textId="77777777" w:rsidR="00454E68" w:rsidRDefault="00454E68" w:rsidP="00454E68">
      <w:pPr>
        <w:numPr>
          <w:ilvl w:val="0"/>
          <w:numId w:val="39"/>
        </w:numPr>
        <w:tabs>
          <w:tab w:val="clear" w:pos="720"/>
          <w:tab w:val="num" w:pos="1800"/>
        </w:tabs>
        <w:ind w:left="1800"/>
        <w:jc w:val="both"/>
        <w:rPr>
          <w:lang w:val="en-CA"/>
        </w:rPr>
      </w:pPr>
      <w:r w:rsidRPr="00454E68">
        <w:rPr>
          <w:lang w:val="en-CA"/>
        </w:rPr>
        <w:t>The Municipality agrees to inform the Ministry of Municipal Affairs and Housing of any modifications made to the project work schedule approved by this resolution.</w:t>
      </w:r>
    </w:p>
    <w:p w14:paraId="65437ED3" w14:textId="4406E195" w:rsidR="007916B1" w:rsidRPr="00454E68" w:rsidRDefault="007916B1" w:rsidP="007916B1">
      <w:pPr>
        <w:ind w:left="1800"/>
        <w:jc w:val="center"/>
        <w:rPr>
          <w:lang w:val="en-CA"/>
        </w:rPr>
      </w:pPr>
      <w:r>
        <w:rPr>
          <w:lang w:val="en-CA"/>
        </w:rPr>
        <w:t>Adopted</w:t>
      </w:r>
    </w:p>
    <w:p w14:paraId="5F5177D6" w14:textId="77777777" w:rsidR="00454E68" w:rsidRPr="00454E68" w:rsidRDefault="00454E68" w:rsidP="00454E68">
      <w:pPr>
        <w:ind w:left="1080"/>
        <w:rPr>
          <w:lang w:val="en-CA"/>
        </w:rPr>
      </w:pPr>
    </w:p>
    <w:p w14:paraId="2F5EA312" w14:textId="77777777" w:rsidR="00595661" w:rsidRPr="0053466D" w:rsidRDefault="00595661" w:rsidP="00925620">
      <w:pPr>
        <w:rPr>
          <w:sz w:val="12"/>
          <w:szCs w:val="12"/>
          <w:lang w:val="en-CA"/>
        </w:rPr>
      </w:pPr>
    </w:p>
    <w:bookmarkEnd w:id="0"/>
    <w:p w14:paraId="404FE01A" w14:textId="6167F711" w:rsidR="002A4E0E" w:rsidRDefault="00447D97" w:rsidP="00177267">
      <w:pPr>
        <w:tabs>
          <w:tab w:val="left" w:pos="-1440"/>
        </w:tabs>
        <w:ind w:right="288"/>
        <w:rPr>
          <w:b/>
          <w:bCs/>
          <w:i/>
          <w:iCs/>
          <w:u w:val="single"/>
          <w:lang w:val="en-GB"/>
        </w:rPr>
      </w:pPr>
      <w:r w:rsidRPr="0053466D">
        <w:rPr>
          <w:lang w:val="en-CA"/>
        </w:rPr>
        <w:tab/>
      </w:r>
      <w:r w:rsidR="00527628" w:rsidRPr="0053466D">
        <w:rPr>
          <w:lang w:val="en-CA"/>
        </w:rPr>
        <w:tab/>
      </w:r>
      <w:r w:rsidR="00177267" w:rsidRPr="00177267">
        <w:rPr>
          <w:b/>
          <w:bCs/>
          <w:i/>
          <w:iCs/>
          <w:u w:val="single"/>
          <w:lang w:val="en-GB"/>
        </w:rPr>
        <w:t>Planning and development</w:t>
      </w:r>
    </w:p>
    <w:p w14:paraId="41D8D92E" w14:textId="77777777" w:rsidR="00177267" w:rsidRPr="001F338D" w:rsidRDefault="00177267" w:rsidP="00177267">
      <w:pPr>
        <w:tabs>
          <w:tab w:val="left" w:pos="-1440"/>
        </w:tabs>
        <w:ind w:right="288"/>
        <w:rPr>
          <w:sz w:val="12"/>
          <w:szCs w:val="12"/>
          <w:lang w:val="en-GB"/>
        </w:rPr>
      </w:pPr>
    </w:p>
    <w:p w14:paraId="49559E4C" w14:textId="05C5FA6A" w:rsidR="00177267" w:rsidRPr="000A1875" w:rsidRDefault="00177267" w:rsidP="00177267">
      <w:pPr>
        <w:ind w:left="1440"/>
        <w:jc w:val="both"/>
        <w:rPr>
          <w:lang w:val="en-CA"/>
        </w:rPr>
      </w:pPr>
      <w:proofErr w:type="spellStart"/>
      <w:r w:rsidRPr="000A1875">
        <w:rPr>
          <w:lang w:val="en-CA"/>
        </w:rPr>
        <w:t>Councilor</w:t>
      </w:r>
      <w:proofErr w:type="spellEnd"/>
      <w:r w:rsidRPr="000A1875">
        <w:rPr>
          <w:lang w:val="en-CA"/>
        </w:rPr>
        <w:t xml:space="preserve"> Maloney, Chair of the Planning and Development Committee, gives a verbal report.</w:t>
      </w:r>
    </w:p>
    <w:p w14:paraId="7970FF9D" w14:textId="77777777" w:rsidR="00F76F6A" w:rsidRPr="001F338D" w:rsidRDefault="00F76F6A" w:rsidP="008A21FE">
      <w:pPr>
        <w:jc w:val="both"/>
        <w:rPr>
          <w:sz w:val="12"/>
          <w:szCs w:val="12"/>
          <w:lang w:val="en-CA"/>
        </w:rPr>
      </w:pPr>
    </w:p>
    <w:p w14:paraId="50E43BC3" w14:textId="77777777" w:rsidR="00867CAC" w:rsidRPr="000A1875" w:rsidRDefault="00867CAC" w:rsidP="008A21FE">
      <w:pPr>
        <w:jc w:val="both"/>
        <w:rPr>
          <w:lang w:val="en-CA"/>
        </w:rPr>
      </w:pPr>
    </w:p>
    <w:p w14:paraId="4745EC16" w14:textId="2368AE1B" w:rsidR="00252634" w:rsidRPr="000A1875" w:rsidRDefault="00252634" w:rsidP="00A0469B">
      <w:pPr>
        <w:spacing w:after="120"/>
        <w:ind w:left="1440"/>
        <w:rPr>
          <w:lang w:val="en-CA"/>
        </w:rPr>
      </w:pPr>
      <w:r w:rsidRPr="000A1875">
        <w:rPr>
          <w:b/>
          <w:bCs/>
          <w:i/>
          <w:iCs/>
          <w:u w:val="single"/>
          <w:lang w:val="en-CA"/>
        </w:rPr>
        <w:t>Admin &amp; Finance</w:t>
      </w:r>
    </w:p>
    <w:p w14:paraId="4D3C880C" w14:textId="4BE4188A" w:rsidR="009043D5" w:rsidRDefault="009043D5" w:rsidP="000A533B">
      <w:pPr>
        <w:ind w:left="720" w:firstLine="720"/>
        <w:jc w:val="both"/>
        <w:rPr>
          <w:lang w:val="en-CA"/>
        </w:rPr>
      </w:pPr>
      <w:proofErr w:type="spellStart"/>
      <w:r w:rsidRPr="000A1875">
        <w:rPr>
          <w:lang w:val="en-CA"/>
        </w:rPr>
        <w:t>Councilor</w:t>
      </w:r>
      <w:proofErr w:type="spellEnd"/>
      <w:r w:rsidRPr="000A1875">
        <w:rPr>
          <w:lang w:val="en-CA"/>
        </w:rPr>
        <w:t xml:space="preserve"> Schryer, Chair of the Administration and Finance Committee, gave a </w:t>
      </w:r>
      <w:r w:rsidRPr="000A1875">
        <w:rPr>
          <w:lang w:val="en-CA"/>
        </w:rPr>
        <w:tab/>
        <w:t>verbal report.</w:t>
      </w:r>
      <w:r w:rsidR="009F2F8D" w:rsidRPr="000A1875">
        <w:rPr>
          <w:lang w:val="en-CA"/>
        </w:rPr>
        <w:tab/>
      </w:r>
    </w:p>
    <w:p w14:paraId="6960DF9A" w14:textId="77777777" w:rsidR="00867CAC" w:rsidRDefault="00867CAC" w:rsidP="00867CAC">
      <w:pPr>
        <w:jc w:val="both"/>
        <w:rPr>
          <w:lang w:val="en-CA"/>
        </w:rPr>
      </w:pPr>
    </w:p>
    <w:p w14:paraId="2D00641E" w14:textId="6A1A2841" w:rsidR="002858F5" w:rsidRPr="002858F5" w:rsidRDefault="00867CAC" w:rsidP="002858F5">
      <w:pPr>
        <w:rPr>
          <w:lang w:val="en-CA"/>
        </w:rPr>
      </w:pPr>
      <w:r w:rsidRPr="00867CAC">
        <w:rPr>
          <w:lang w:val="en-CA"/>
        </w:rPr>
        <w:t>03</w:t>
      </w:r>
      <w:r w:rsidR="0053466D">
        <w:rPr>
          <w:lang w:val="en-CA"/>
        </w:rPr>
        <w:t>7</w:t>
      </w:r>
      <w:r w:rsidRPr="00867CAC">
        <w:rPr>
          <w:lang w:val="en-CA"/>
        </w:rPr>
        <w:t>-25/03</w:t>
      </w:r>
      <w:r w:rsidRPr="00867CAC">
        <w:rPr>
          <w:lang w:val="en-CA"/>
        </w:rPr>
        <w:tab/>
      </w:r>
      <w:r w:rsidR="002858F5" w:rsidRPr="002858F5">
        <w:rPr>
          <w:i/>
          <w:iCs/>
          <w:u w:val="single"/>
          <w:lang w:val="en-CA"/>
        </w:rPr>
        <w:t>Vote by Mail for Non-Domiciled Electors</w:t>
      </w:r>
    </w:p>
    <w:p w14:paraId="030D9DC1" w14:textId="5780EB56" w:rsidR="002858F5" w:rsidRPr="002858F5" w:rsidRDefault="002858F5" w:rsidP="002858F5">
      <w:pPr>
        <w:ind w:left="2880" w:hanging="1440"/>
        <w:jc w:val="both"/>
        <w:rPr>
          <w:lang w:val="en-CA"/>
        </w:rPr>
      </w:pPr>
      <w:r w:rsidRPr="002858F5">
        <w:rPr>
          <w:lang w:val="en-CA"/>
        </w:rPr>
        <w:t xml:space="preserve">WHEREAS </w:t>
      </w:r>
      <w:r>
        <w:rPr>
          <w:lang w:val="en-CA"/>
        </w:rPr>
        <w:tab/>
      </w:r>
      <w:r w:rsidRPr="002858F5">
        <w:rPr>
          <w:lang w:val="en-CA"/>
        </w:rPr>
        <w:t xml:space="preserve">section 582.1 of the </w:t>
      </w:r>
      <w:r w:rsidRPr="002858F5">
        <w:rPr>
          <w:i/>
          <w:iCs/>
          <w:lang w:val="en-CA"/>
        </w:rPr>
        <w:t>Act respecting elections and referendums in municipalities</w:t>
      </w:r>
      <w:r w:rsidRPr="002858F5">
        <w:rPr>
          <w:lang w:val="en-CA"/>
        </w:rPr>
        <w:t xml:space="preserve"> (CQLR, c. E-2.2) provides that the Minister may, by regulation, establish the terms under which a person entered on the list of electors or on the referendum list, in a capacity other than that of a domiciled person, may exercise the right to vote by </w:t>
      </w:r>
      <w:proofErr w:type="gramStart"/>
      <w:r w:rsidRPr="002858F5">
        <w:rPr>
          <w:lang w:val="en-CA"/>
        </w:rPr>
        <w:t>mail;</w:t>
      </w:r>
      <w:proofErr w:type="gramEnd"/>
    </w:p>
    <w:p w14:paraId="3C69BA33" w14:textId="07D12753" w:rsidR="002858F5" w:rsidRPr="002858F5" w:rsidRDefault="002858F5" w:rsidP="002858F5">
      <w:pPr>
        <w:ind w:left="2880" w:hanging="1440"/>
        <w:jc w:val="both"/>
        <w:rPr>
          <w:lang w:val="en-CA"/>
        </w:rPr>
      </w:pPr>
      <w:r w:rsidRPr="002858F5">
        <w:rPr>
          <w:lang w:val="en-CA"/>
        </w:rPr>
        <w:t xml:space="preserve">WHEREAS </w:t>
      </w:r>
      <w:r>
        <w:rPr>
          <w:lang w:val="en-CA"/>
        </w:rPr>
        <w:tab/>
      </w:r>
      <w:r w:rsidRPr="002858F5">
        <w:rPr>
          <w:lang w:val="en-CA"/>
        </w:rPr>
        <w:t xml:space="preserve">section 659.4 of the </w:t>
      </w:r>
      <w:r w:rsidRPr="002858F5">
        <w:rPr>
          <w:i/>
          <w:iCs/>
          <w:lang w:val="en-CA"/>
        </w:rPr>
        <w:t xml:space="preserve">Act respecting elections and referendums in municipalities </w:t>
      </w:r>
      <w:r w:rsidRPr="002858F5">
        <w:rPr>
          <w:lang w:val="en-CA"/>
        </w:rPr>
        <w:t xml:space="preserve">requires that a resolution authorizing vote by mail be adopted no later than July 1 of the calendar year in which a general election is to be </w:t>
      </w:r>
      <w:proofErr w:type="gramStart"/>
      <w:r w:rsidRPr="002858F5">
        <w:rPr>
          <w:lang w:val="en-CA"/>
        </w:rPr>
        <w:t>held;</w:t>
      </w:r>
      <w:proofErr w:type="gramEnd"/>
    </w:p>
    <w:p w14:paraId="3F18FC23" w14:textId="7DDE4FE6" w:rsidR="002858F5" w:rsidRPr="002858F5" w:rsidRDefault="002858F5" w:rsidP="002858F5">
      <w:pPr>
        <w:ind w:left="2880" w:hanging="1440"/>
        <w:jc w:val="both"/>
        <w:rPr>
          <w:lang w:val="en-CA"/>
        </w:rPr>
      </w:pPr>
      <w:r w:rsidRPr="002858F5">
        <w:rPr>
          <w:lang w:val="en-CA"/>
        </w:rPr>
        <w:t xml:space="preserve">WHEREAS </w:t>
      </w:r>
      <w:r>
        <w:rPr>
          <w:lang w:val="en-CA"/>
        </w:rPr>
        <w:tab/>
      </w:r>
      <w:r w:rsidRPr="002858F5">
        <w:rPr>
          <w:lang w:val="en-CA"/>
        </w:rPr>
        <w:t xml:space="preserve">the council of the Municipality of Chichester wishes to authorize vote by mail for electors who are entered on the municipal list of electors in a capacity other than that of a domiciled </w:t>
      </w:r>
      <w:proofErr w:type="gramStart"/>
      <w:r w:rsidRPr="002858F5">
        <w:rPr>
          <w:lang w:val="en-CA"/>
        </w:rPr>
        <w:t>person;</w:t>
      </w:r>
      <w:proofErr w:type="gramEnd"/>
    </w:p>
    <w:p w14:paraId="22E89680" w14:textId="54EF952F" w:rsidR="002858F5" w:rsidRPr="002858F5" w:rsidRDefault="002858F5" w:rsidP="002858F5">
      <w:pPr>
        <w:ind w:left="1440"/>
        <w:jc w:val="both"/>
        <w:rPr>
          <w:lang w:val="en-CA"/>
        </w:rPr>
      </w:pPr>
      <w:r>
        <w:rPr>
          <w:lang w:val="en-CA"/>
        </w:rPr>
        <w:t>It is therefore MOVED by</w:t>
      </w:r>
      <w:r w:rsidRPr="002858F5">
        <w:rPr>
          <w:lang w:val="en-CA"/>
        </w:rPr>
        <w:t xml:space="preserve"> Councillor Neil Maloney, AND RESOLVED THAT:</w:t>
      </w:r>
    </w:p>
    <w:p w14:paraId="4FE2631F" w14:textId="5C9FE85C" w:rsidR="002858F5" w:rsidRPr="002858F5" w:rsidRDefault="002858F5" w:rsidP="002858F5">
      <w:pPr>
        <w:numPr>
          <w:ilvl w:val="0"/>
          <w:numId w:val="40"/>
        </w:numPr>
        <w:tabs>
          <w:tab w:val="clear" w:pos="720"/>
          <w:tab w:val="num" w:pos="2160"/>
        </w:tabs>
        <w:ind w:left="2160"/>
        <w:jc w:val="both"/>
        <w:rPr>
          <w:lang w:val="en-CA"/>
        </w:rPr>
      </w:pPr>
      <w:r w:rsidRPr="002858F5">
        <w:rPr>
          <w:lang w:val="en-CA"/>
        </w:rPr>
        <w:t>The Municipality of Chichester shall authorize the use of voting by mail for the municipal general election to be held on November 2</w:t>
      </w:r>
      <w:r w:rsidRPr="002858F5">
        <w:rPr>
          <w:vertAlign w:val="superscript"/>
          <w:lang w:val="en-CA"/>
        </w:rPr>
        <w:t>nd</w:t>
      </w:r>
      <w:r w:rsidRPr="002858F5">
        <w:rPr>
          <w:lang w:val="en-CA"/>
        </w:rPr>
        <w:t>, 2025, for any person who is entered on the list of electors in a capacity other than that of a domiciled person.</w:t>
      </w:r>
    </w:p>
    <w:p w14:paraId="3B018610" w14:textId="7E3D5BD2" w:rsidR="002858F5" w:rsidRPr="002858F5" w:rsidRDefault="002858F5" w:rsidP="002858F5">
      <w:pPr>
        <w:ind w:left="1440"/>
        <w:jc w:val="center"/>
        <w:rPr>
          <w:lang w:val="en-CA"/>
        </w:rPr>
      </w:pPr>
      <w:r>
        <w:rPr>
          <w:lang w:val="en-CA"/>
        </w:rPr>
        <w:t>Adopted</w:t>
      </w:r>
    </w:p>
    <w:p w14:paraId="73EC2914" w14:textId="4480D992" w:rsidR="00867CAC" w:rsidRPr="000A1875" w:rsidRDefault="00867CAC" w:rsidP="002858F5">
      <w:pPr>
        <w:ind w:left="1440"/>
        <w:jc w:val="both"/>
        <w:rPr>
          <w:lang w:val="en-CA"/>
        </w:rPr>
      </w:pPr>
    </w:p>
    <w:p w14:paraId="06BCF8D1" w14:textId="77777777" w:rsidR="00723FAE" w:rsidRPr="009043D5" w:rsidRDefault="00723FAE" w:rsidP="00CB694B">
      <w:pPr>
        <w:rPr>
          <w:lang w:val="en-CA"/>
        </w:rPr>
      </w:pPr>
    </w:p>
    <w:p w14:paraId="228353E7" w14:textId="77777777" w:rsidR="009043D5" w:rsidRPr="009043D5" w:rsidRDefault="009043D5" w:rsidP="00037FE2">
      <w:pPr>
        <w:ind w:left="1440"/>
        <w:jc w:val="both"/>
        <w:rPr>
          <w:b/>
          <w:bCs/>
          <w:i/>
          <w:iCs/>
          <w:u w:val="single"/>
          <w:lang w:val="en-CA"/>
        </w:rPr>
      </w:pPr>
      <w:proofErr w:type="gramStart"/>
      <w:r w:rsidRPr="009043D5">
        <w:rPr>
          <w:b/>
          <w:bCs/>
          <w:i/>
          <w:iCs/>
          <w:u w:val="single"/>
          <w:lang w:val="en-CA"/>
        </w:rPr>
        <w:t>Leisure ,</w:t>
      </w:r>
      <w:proofErr w:type="gramEnd"/>
      <w:r w:rsidRPr="009043D5">
        <w:rPr>
          <w:b/>
          <w:bCs/>
          <w:i/>
          <w:iCs/>
          <w:u w:val="single"/>
          <w:lang w:val="en-CA"/>
        </w:rPr>
        <w:t xml:space="preserve"> </w:t>
      </w:r>
      <w:proofErr w:type="gramStart"/>
      <w:r w:rsidRPr="009043D5">
        <w:rPr>
          <w:b/>
          <w:bCs/>
          <w:i/>
          <w:iCs/>
          <w:u w:val="single"/>
          <w:lang w:val="en-CA"/>
        </w:rPr>
        <w:t>Recreation ,</w:t>
      </w:r>
      <w:proofErr w:type="gramEnd"/>
      <w:r w:rsidRPr="009043D5">
        <w:rPr>
          <w:b/>
          <w:bCs/>
          <w:i/>
          <w:iCs/>
          <w:u w:val="single"/>
          <w:lang w:val="en-CA"/>
        </w:rPr>
        <w:t xml:space="preserve"> Tourism &amp; Marketing</w:t>
      </w:r>
    </w:p>
    <w:p w14:paraId="4459FC9C" w14:textId="77777777" w:rsidR="001F338D" w:rsidRPr="001F338D" w:rsidRDefault="001F338D" w:rsidP="00037FE2">
      <w:pPr>
        <w:ind w:left="1440"/>
        <w:jc w:val="both"/>
        <w:rPr>
          <w:sz w:val="12"/>
          <w:szCs w:val="12"/>
          <w:lang w:val="en-CA"/>
        </w:rPr>
      </w:pPr>
    </w:p>
    <w:p w14:paraId="35946391" w14:textId="7DA1EB42" w:rsidR="00723FAE" w:rsidRPr="000A1875" w:rsidRDefault="009043D5" w:rsidP="00037FE2">
      <w:pPr>
        <w:ind w:left="1440"/>
        <w:jc w:val="both"/>
        <w:rPr>
          <w:lang w:val="en-CA"/>
        </w:rPr>
      </w:pPr>
      <w:r w:rsidRPr="000A1875">
        <w:rPr>
          <w:lang w:val="en-CA"/>
        </w:rPr>
        <w:t>Council</w:t>
      </w:r>
      <w:r w:rsidR="001F338D">
        <w:rPr>
          <w:lang w:val="en-CA"/>
        </w:rPr>
        <w:t>l</w:t>
      </w:r>
      <w:r w:rsidRPr="000A1875">
        <w:rPr>
          <w:lang w:val="en-CA"/>
        </w:rPr>
        <w:t>or Payne, Chair of the Leisure, Recreation, Tourism and Marketing Committee, gives a report.</w:t>
      </w:r>
    </w:p>
    <w:p w14:paraId="4DBC15C1" w14:textId="77777777" w:rsidR="009043D5" w:rsidRDefault="009043D5" w:rsidP="001837BC">
      <w:pPr>
        <w:jc w:val="both"/>
        <w:rPr>
          <w:lang w:val="en-CA"/>
        </w:rPr>
      </w:pPr>
    </w:p>
    <w:p w14:paraId="62440EE3" w14:textId="59DDB80B" w:rsidR="001837BC" w:rsidRPr="001837BC" w:rsidRDefault="001837BC" w:rsidP="001837BC">
      <w:pPr>
        <w:jc w:val="both"/>
        <w:rPr>
          <w:lang w:val="en-CA"/>
        </w:rPr>
      </w:pPr>
      <w:r w:rsidRPr="001837BC">
        <w:rPr>
          <w:lang w:val="en-CA"/>
        </w:rPr>
        <w:t>0</w:t>
      </w:r>
      <w:r w:rsidR="00867CAC">
        <w:rPr>
          <w:lang w:val="en-CA"/>
        </w:rPr>
        <w:t>3</w:t>
      </w:r>
      <w:r w:rsidR="0053466D">
        <w:rPr>
          <w:lang w:val="en-CA"/>
        </w:rPr>
        <w:t>8</w:t>
      </w:r>
      <w:r w:rsidRPr="001837BC">
        <w:rPr>
          <w:lang w:val="en-CA"/>
        </w:rPr>
        <w:t>-25/0</w:t>
      </w:r>
      <w:r w:rsidR="00867CAC">
        <w:rPr>
          <w:lang w:val="en-CA"/>
        </w:rPr>
        <w:t>3</w:t>
      </w:r>
      <w:r w:rsidRPr="001837BC">
        <w:rPr>
          <w:lang w:val="en-CA"/>
        </w:rPr>
        <w:t xml:space="preserve"> </w:t>
      </w:r>
      <w:r>
        <w:rPr>
          <w:lang w:val="en-CA"/>
        </w:rPr>
        <w:tab/>
      </w:r>
      <w:r w:rsidR="00867CAC">
        <w:rPr>
          <w:i/>
          <w:iCs/>
          <w:u w:val="single"/>
          <w:lang w:val="en-CA"/>
        </w:rPr>
        <w:t>Electrical work – Park</w:t>
      </w:r>
    </w:p>
    <w:p w14:paraId="2E26FC08" w14:textId="2AC27B4B" w:rsidR="00C51A34" w:rsidRDefault="00867CAC" w:rsidP="001837BC">
      <w:pPr>
        <w:ind w:left="1440"/>
        <w:jc w:val="both"/>
        <w:rPr>
          <w:lang w:val="en-CA"/>
        </w:rPr>
      </w:pPr>
      <w:r>
        <w:rPr>
          <w:lang w:val="en-CA"/>
        </w:rPr>
        <w:t xml:space="preserve">Moved by </w:t>
      </w:r>
      <w:r w:rsidR="00905687">
        <w:rPr>
          <w:lang w:val="en-CA"/>
        </w:rPr>
        <w:t xml:space="preserve">Corey Bissonnette to approve the required work for electrical upgrades to the park, as outlined in the quote received from </w:t>
      </w:r>
      <w:proofErr w:type="spellStart"/>
      <w:r w:rsidR="00905687">
        <w:rPr>
          <w:lang w:val="en-CA"/>
        </w:rPr>
        <w:t>Electrique</w:t>
      </w:r>
      <w:proofErr w:type="spellEnd"/>
      <w:r w:rsidR="00905687">
        <w:rPr>
          <w:lang w:val="en-CA"/>
        </w:rPr>
        <w:t xml:space="preserve"> Fleury.</w:t>
      </w:r>
    </w:p>
    <w:p w14:paraId="4D987B22" w14:textId="5EB0F4DA" w:rsidR="00905687" w:rsidRDefault="00905687" w:rsidP="00905687">
      <w:pPr>
        <w:ind w:left="1440"/>
        <w:jc w:val="center"/>
        <w:rPr>
          <w:lang w:val="en-CA"/>
        </w:rPr>
      </w:pPr>
      <w:r>
        <w:rPr>
          <w:lang w:val="en-CA"/>
        </w:rPr>
        <w:t>Adopted</w:t>
      </w:r>
    </w:p>
    <w:p w14:paraId="26070CE0" w14:textId="77777777" w:rsidR="00867CAC" w:rsidRDefault="00867CAC" w:rsidP="001837BC">
      <w:pPr>
        <w:ind w:left="1440"/>
        <w:jc w:val="both"/>
        <w:rPr>
          <w:lang w:val="en-CA"/>
        </w:rPr>
      </w:pPr>
    </w:p>
    <w:p w14:paraId="5DAF0EE6" w14:textId="77777777" w:rsidR="00867CAC" w:rsidRPr="000A1875" w:rsidRDefault="00867CAC" w:rsidP="001837BC">
      <w:pPr>
        <w:ind w:left="1440"/>
        <w:jc w:val="both"/>
        <w:rPr>
          <w:lang w:val="en-CA"/>
        </w:rPr>
      </w:pPr>
    </w:p>
    <w:p w14:paraId="46E3D475" w14:textId="68D2F4EE" w:rsidR="009043D5" w:rsidRPr="000A1875" w:rsidRDefault="00252634" w:rsidP="00C50B2D">
      <w:pPr>
        <w:tabs>
          <w:tab w:val="left" w:pos="-1440"/>
        </w:tabs>
        <w:spacing w:after="120"/>
        <w:ind w:left="2160" w:hanging="720"/>
        <w:rPr>
          <w:b/>
          <w:bCs/>
          <w:u w:val="single"/>
          <w:lang w:val="en-CA"/>
        </w:rPr>
      </w:pPr>
      <w:r w:rsidRPr="000A1875">
        <w:rPr>
          <w:b/>
          <w:bCs/>
          <w:lang w:val="en-CA"/>
        </w:rPr>
        <w:t xml:space="preserve">8. </w:t>
      </w:r>
      <w:r w:rsidRPr="000A1875">
        <w:rPr>
          <w:b/>
          <w:bCs/>
          <w:lang w:val="en-CA"/>
        </w:rPr>
        <w:tab/>
      </w:r>
      <w:r w:rsidR="00F76F6A">
        <w:rPr>
          <w:b/>
          <w:bCs/>
          <w:u w:val="single"/>
          <w:lang w:val="en-CA"/>
        </w:rPr>
        <w:t>Questions from the Public</w:t>
      </w:r>
    </w:p>
    <w:p w14:paraId="55FA9DD3" w14:textId="52FE7A51" w:rsidR="00D4714D" w:rsidRPr="000A1875" w:rsidRDefault="009043D5" w:rsidP="00C50B2D">
      <w:pPr>
        <w:tabs>
          <w:tab w:val="left" w:pos="-1440"/>
        </w:tabs>
        <w:spacing w:after="120"/>
        <w:ind w:left="2160" w:hanging="720"/>
        <w:rPr>
          <w:lang w:val="en-CA"/>
        </w:rPr>
      </w:pPr>
      <w:r w:rsidRPr="000A1875">
        <w:rPr>
          <w:lang w:val="en-CA"/>
        </w:rPr>
        <w:t>None.</w:t>
      </w:r>
    </w:p>
    <w:p w14:paraId="396F0898" w14:textId="77777777" w:rsidR="007461E1" w:rsidRDefault="007461E1"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1F9CEE61" w:rsidR="00252634" w:rsidRPr="000A1875" w:rsidRDefault="00A61AFA" w:rsidP="00393B49">
      <w:pPr>
        <w:ind w:left="1440" w:hanging="1440"/>
        <w:rPr>
          <w:lang w:val="en-CA"/>
        </w:rPr>
      </w:pPr>
      <w:r w:rsidRPr="000A1875">
        <w:rPr>
          <w:lang w:val="en-CA"/>
        </w:rPr>
        <w:t>0</w:t>
      </w:r>
      <w:r w:rsidR="00905687">
        <w:rPr>
          <w:lang w:val="en-CA"/>
        </w:rPr>
        <w:t>3</w:t>
      </w:r>
      <w:r w:rsidR="0053466D">
        <w:rPr>
          <w:lang w:val="en-CA"/>
        </w:rPr>
        <w:t>9</w:t>
      </w:r>
      <w:r w:rsidRPr="000A1875">
        <w:rPr>
          <w:lang w:val="en-CA"/>
        </w:rPr>
        <w:t>-2</w:t>
      </w:r>
      <w:r w:rsidR="009A6CF8">
        <w:rPr>
          <w:lang w:val="en-CA"/>
        </w:rPr>
        <w:t>5</w:t>
      </w:r>
      <w:r w:rsidRPr="000A1875">
        <w:rPr>
          <w:lang w:val="en-CA"/>
        </w:rPr>
        <w:t>/0</w:t>
      </w:r>
      <w:r w:rsidR="00905687">
        <w:rPr>
          <w:lang w:val="en-CA"/>
        </w:rPr>
        <w:t>3</w:t>
      </w:r>
      <w:r w:rsidRPr="000A1875">
        <w:rPr>
          <w:lang w:val="en-CA"/>
        </w:rPr>
        <w:t xml:space="preserve"> </w:t>
      </w:r>
      <w:r w:rsidR="009B0139" w:rsidRPr="000A1875">
        <w:rPr>
          <w:lang w:val="en-CA"/>
        </w:rPr>
        <w:tab/>
      </w:r>
      <w:r w:rsidR="009043D5" w:rsidRPr="000A1875">
        <w:rPr>
          <w:lang w:val="en-CA"/>
        </w:rPr>
        <w:t xml:space="preserve">Moved by </w:t>
      </w:r>
      <w:r w:rsidR="00905687">
        <w:rPr>
          <w:lang w:val="en-CA"/>
        </w:rPr>
        <w:t>Louis Schryer</w:t>
      </w:r>
      <w:r w:rsidR="009043D5" w:rsidRPr="000A1875">
        <w:rPr>
          <w:lang w:val="en-CA"/>
        </w:rPr>
        <w:t xml:space="preserve"> that </w:t>
      </w:r>
      <w:r w:rsidR="00FC0976">
        <w:rPr>
          <w:lang w:val="en-CA"/>
        </w:rPr>
        <w:t>bill</w:t>
      </w:r>
      <w:r w:rsidR="009043D5" w:rsidRPr="000A1875">
        <w:rPr>
          <w:lang w:val="en-CA"/>
        </w:rPr>
        <w:t>s be 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3E7C01D1" w14:textId="77777777" w:rsidR="00032378" w:rsidRDefault="00032378" w:rsidP="00541A86">
      <w:pPr>
        <w:ind w:left="4320" w:firstLine="720"/>
        <w:rPr>
          <w:lang w:val="en-CA"/>
        </w:rPr>
      </w:pPr>
    </w:p>
    <w:p w14:paraId="5A45B28E" w14:textId="77777777" w:rsidR="00C51A34" w:rsidRPr="000A1875" w:rsidRDefault="00C51A34" w:rsidP="00541A86">
      <w:pPr>
        <w:ind w:left="4320" w:firstLine="720"/>
        <w:rPr>
          <w:lang w:val="en-CA"/>
        </w:rPr>
      </w:pPr>
    </w:p>
    <w:p w14:paraId="04B181BF" w14:textId="47C80172" w:rsidR="00252634" w:rsidRPr="00512768" w:rsidRDefault="00252634" w:rsidP="00393B49">
      <w:pPr>
        <w:tabs>
          <w:tab w:val="left" w:pos="-1440"/>
        </w:tabs>
        <w:spacing w:after="120"/>
        <w:ind w:left="2160" w:hanging="720"/>
        <w:rPr>
          <w:b/>
          <w:bCs/>
          <w:u w:val="single"/>
          <w:lang w:val="en-CA"/>
        </w:rPr>
      </w:pPr>
      <w:r w:rsidRPr="00512768">
        <w:rPr>
          <w:b/>
          <w:bCs/>
          <w:lang w:val="en-CA"/>
        </w:rPr>
        <w:t xml:space="preserve">10. </w:t>
      </w:r>
      <w:r w:rsidRPr="00512768">
        <w:rPr>
          <w:lang w:val="en-CA"/>
        </w:rPr>
        <w:tab/>
      </w:r>
      <w:r w:rsidR="009043D5" w:rsidRPr="00512768">
        <w:rPr>
          <w:b/>
          <w:bCs/>
          <w:u w:val="single"/>
          <w:lang w:val="en-CA"/>
        </w:rPr>
        <w:t>Correspondence</w:t>
      </w:r>
    </w:p>
    <w:p w14:paraId="77AD806C" w14:textId="194FE7E1" w:rsidR="00905687" w:rsidRPr="00905687" w:rsidRDefault="00905687" w:rsidP="00905687">
      <w:pPr>
        <w:widowControl/>
        <w:autoSpaceDE/>
        <w:autoSpaceDN/>
        <w:adjustRightInd/>
        <w:ind w:right="288"/>
        <w:rPr>
          <w:i/>
          <w:iCs/>
          <w:lang w:val="en-CA"/>
        </w:rPr>
      </w:pPr>
      <w:r>
        <w:rPr>
          <w:lang w:val="en-CA"/>
        </w:rPr>
        <w:tab/>
      </w:r>
      <w:r>
        <w:rPr>
          <w:lang w:val="en-CA"/>
        </w:rPr>
        <w:tab/>
        <w:t xml:space="preserve">- </w:t>
      </w:r>
      <w:r w:rsidR="001837BC" w:rsidRPr="00905687">
        <w:rPr>
          <w:lang w:val="en-CA"/>
        </w:rPr>
        <w:tab/>
      </w:r>
      <w:r w:rsidRPr="00905687">
        <w:rPr>
          <w:i/>
          <w:iCs/>
          <w:lang w:val="en-CA"/>
        </w:rPr>
        <w:t xml:space="preserve">Letter from the </w:t>
      </w:r>
      <w:proofErr w:type="spellStart"/>
      <w:r w:rsidRPr="00905687">
        <w:rPr>
          <w:i/>
          <w:iCs/>
          <w:lang w:val="en-CA"/>
        </w:rPr>
        <w:t>Fondation</w:t>
      </w:r>
      <w:proofErr w:type="spellEnd"/>
      <w:r w:rsidRPr="00905687">
        <w:rPr>
          <w:i/>
          <w:iCs/>
          <w:lang w:val="en-CA"/>
        </w:rPr>
        <w:t xml:space="preserve"> CLSC Pontiac requesting a donation</w:t>
      </w:r>
    </w:p>
    <w:p w14:paraId="5624AD7D" w14:textId="77777777" w:rsidR="00905687" w:rsidRDefault="00905687" w:rsidP="00905687">
      <w:pPr>
        <w:widowControl/>
        <w:autoSpaceDE/>
        <w:autoSpaceDN/>
        <w:adjustRightInd/>
        <w:ind w:left="2160" w:right="288"/>
        <w:rPr>
          <w:b/>
          <w:bCs/>
          <w:lang w:val="en-CA"/>
        </w:rPr>
      </w:pPr>
    </w:p>
    <w:p w14:paraId="582070CC" w14:textId="5ECCD685" w:rsidR="00905687" w:rsidRDefault="00905687" w:rsidP="00905687">
      <w:pPr>
        <w:ind w:left="1440" w:hanging="1440"/>
        <w:jc w:val="both"/>
        <w:rPr>
          <w:lang w:val="en-CA"/>
        </w:rPr>
      </w:pPr>
      <w:r w:rsidRPr="00697FD4">
        <w:rPr>
          <w:lang w:val="en-CA"/>
        </w:rPr>
        <w:t>0</w:t>
      </w:r>
      <w:r w:rsidR="0053466D">
        <w:rPr>
          <w:lang w:val="en-CA"/>
        </w:rPr>
        <w:t>40</w:t>
      </w:r>
      <w:r w:rsidRPr="00697FD4">
        <w:rPr>
          <w:lang w:val="en-CA"/>
        </w:rPr>
        <w:t>-25/03</w:t>
      </w:r>
      <w:r>
        <w:rPr>
          <w:lang w:val="en-CA"/>
        </w:rPr>
        <w:tab/>
        <w:t xml:space="preserve">Moved by Jacques Fleury to approve a donation in the amount of $250 to the </w:t>
      </w:r>
      <w:proofErr w:type="spellStart"/>
      <w:r>
        <w:rPr>
          <w:lang w:val="en-CA"/>
        </w:rPr>
        <w:t>Fondation</w:t>
      </w:r>
      <w:proofErr w:type="spellEnd"/>
      <w:r>
        <w:rPr>
          <w:lang w:val="en-CA"/>
        </w:rPr>
        <w:t xml:space="preserve"> CLSC Pontiac towards the purchase of beds and supplies for the Manoir Sacre Coeur.</w:t>
      </w:r>
    </w:p>
    <w:p w14:paraId="6F941A86" w14:textId="77777777" w:rsidR="00905687" w:rsidRDefault="00905687" w:rsidP="00905687">
      <w:pPr>
        <w:ind w:left="4320" w:firstLine="720"/>
        <w:jc w:val="both"/>
        <w:rPr>
          <w:lang w:val="en-CA"/>
        </w:rPr>
      </w:pPr>
      <w:r>
        <w:rPr>
          <w:lang w:val="en-CA"/>
        </w:rPr>
        <w:t>Adopted</w:t>
      </w:r>
    </w:p>
    <w:p w14:paraId="302E663B" w14:textId="1FCA6D69" w:rsidR="009F2F8D" w:rsidRDefault="009F2F8D" w:rsidP="00925620">
      <w:pPr>
        <w:tabs>
          <w:tab w:val="left" w:pos="-1440"/>
        </w:tabs>
        <w:rPr>
          <w:lang w:val="en-CA"/>
        </w:rPr>
      </w:pPr>
    </w:p>
    <w:p w14:paraId="0026A503" w14:textId="77777777" w:rsidR="00905687" w:rsidRDefault="00905687" w:rsidP="004B671C">
      <w:pPr>
        <w:tabs>
          <w:tab w:val="left" w:pos="-1440"/>
        </w:tabs>
        <w:ind w:left="2160" w:hanging="720"/>
        <w:rPr>
          <w:b/>
          <w:bCs/>
          <w:lang w:val="en-GB"/>
        </w:rPr>
      </w:pPr>
    </w:p>
    <w:p w14:paraId="09018C4F" w14:textId="77777777" w:rsidR="002858F5" w:rsidRDefault="002858F5" w:rsidP="004B671C">
      <w:pPr>
        <w:tabs>
          <w:tab w:val="left" w:pos="-1440"/>
        </w:tabs>
        <w:ind w:left="2160" w:hanging="720"/>
        <w:rPr>
          <w:b/>
          <w:bCs/>
          <w:lang w:val="en-GB"/>
        </w:rPr>
      </w:pPr>
    </w:p>
    <w:p w14:paraId="42461B6F" w14:textId="77777777" w:rsidR="002858F5" w:rsidRDefault="002858F5" w:rsidP="004B671C">
      <w:pPr>
        <w:tabs>
          <w:tab w:val="left" w:pos="-1440"/>
        </w:tabs>
        <w:ind w:left="2160" w:hanging="720"/>
        <w:rPr>
          <w:b/>
          <w:bCs/>
          <w:lang w:val="en-GB"/>
        </w:rPr>
      </w:pPr>
    </w:p>
    <w:p w14:paraId="0692CB66" w14:textId="5EC4D3FD" w:rsidR="00D4714D" w:rsidRDefault="00252634" w:rsidP="004B671C">
      <w:pPr>
        <w:tabs>
          <w:tab w:val="left" w:pos="-1440"/>
        </w:tabs>
        <w:ind w:left="2160" w:hanging="720"/>
        <w:rPr>
          <w:lang w:val="en-GB"/>
        </w:rPr>
      </w:pPr>
      <w:r>
        <w:rPr>
          <w:b/>
          <w:bCs/>
          <w:lang w:val="en-GB"/>
        </w:rPr>
        <w:lastRenderedPageBreak/>
        <w:t xml:space="preserve">11. </w:t>
      </w:r>
      <w:r>
        <w:rPr>
          <w:lang w:val="en-GB"/>
        </w:rPr>
        <w:tab/>
      </w:r>
      <w:r>
        <w:rPr>
          <w:b/>
          <w:bCs/>
          <w:u w:val="single"/>
          <w:lang w:val="en-GB"/>
        </w:rPr>
        <w:t>Varia</w:t>
      </w:r>
    </w:p>
    <w:p w14:paraId="0BBEB050" w14:textId="77777777" w:rsidR="004B671C" w:rsidRPr="009A6CF8" w:rsidRDefault="004B671C" w:rsidP="004B671C">
      <w:pPr>
        <w:tabs>
          <w:tab w:val="left" w:pos="-1440"/>
        </w:tabs>
        <w:rPr>
          <w:sz w:val="12"/>
          <w:szCs w:val="12"/>
          <w:lang w:val="en-GB"/>
        </w:rPr>
      </w:pPr>
    </w:p>
    <w:p w14:paraId="22E654B4" w14:textId="27DC2E6D" w:rsidR="00905687" w:rsidRPr="00905687" w:rsidRDefault="00905687" w:rsidP="00905687">
      <w:pPr>
        <w:ind w:left="1440" w:hanging="1440"/>
        <w:jc w:val="both"/>
        <w:rPr>
          <w:lang w:val="en-CA"/>
        </w:rPr>
      </w:pPr>
      <w:r w:rsidRPr="00905687">
        <w:rPr>
          <w:lang w:val="en-CA"/>
        </w:rPr>
        <w:t>04</w:t>
      </w:r>
      <w:r w:rsidR="0053466D">
        <w:rPr>
          <w:lang w:val="en-CA"/>
        </w:rPr>
        <w:t>1</w:t>
      </w:r>
      <w:r w:rsidRPr="00905687">
        <w:rPr>
          <w:lang w:val="en-CA"/>
        </w:rPr>
        <w:t>-25/03</w:t>
      </w:r>
      <w:r w:rsidRPr="00905687">
        <w:rPr>
          <w:lang w:val="en-CA"/>
        </w:rPr>
        <w:tab/>
      </w:r>
      <w:r w:rsidRPr="00905687">
        <w:rPr>
          <w:i/>
          <w:iCs/>
          <w:u w:val="single"/>
          <w:lang w:val="en-CA"/>
        </w:rPr>
        <w:t>Increase – Janitorial contract</w:t>
      </w:r>
    </w:p>
    <w:p w14:paraId="794C54FB" w14:textId="6B5F386D" w:rsidR="00905687" w:rsidRPr="00905687" w:rsidRDefault="00905687" w:rsidP="00905687">
      <w:pPr>
        <w:ind w:left="1440"/>
        <w:jc w:val="both"/>
        <w:rPr>
          <w:lang w:val="en-CA"/>
        </w:rPr>
      </w:pPr>
      <w:r w:rsidRPr="00905687">
        <w:rPr>
          <w:lang w:val="en-CA"/>
        </w:rPr>
        <w:t xml:space="preserve">Moved by </w:t>
      </w:r>
      <w:r>
        <w:rPr>
          <w:lang w:val="en-CA"/>
        </w:rPr>
        <w:t>Dustin Denault</w:t>
      </w:r>
      <w:r w:rsidRPr="00905687">
        <w:rPr>
          <w:lang w:val="en-CA"/>
        </w:rPr>
        <w:t xml:space="preserve"> to approve an increase to the janitorial</w:t>
      </w:r>
      <w:r>
        <w:rPr>
          <w:lang w:val="en-CA"/>
        </w:rPr>
        <w:t xml:space="preserve"> c</w:t>
      </w:r>
      <w:r w:rsidRPr="00905687">
        <w:rPr>
          <w:lang w:val="en-CA"/>
        </w:rPr>
        <w:t>ontract, effective April</w:t>
      </w:r>
      <w:r>
        <w:rPr>
          <w:lang w:val="en-CA"/>
        </w:rPr>
        <w:t xml:space="preserve"> 2025</w:t>
      </w:r>
      <w:r w:rsidRPr="00905687">
        <w:rPr>
          <w:lang w:val="en-CA"/>
        </w:rPr>
        <w:t>, as discussed.</w:t>
      </w:r>
    </w:p>
    <w:p w14:paraId="006507FD" w14:textId="77777777" w:rsidR="00905687" w:rsidRPr="00905687" w:rsidRDefault="00905687" w:rsidP="00905687">
      <w:pPr>
        <w:ind w:left="1440"/>
        <w:jc w:val="center"/>
        <w:rPr>
          <w:lang w:val="en-CA"/>
        </w:rPr>
      </w:pPr>
      <w:r w:rsidRPr="00905687">
        <w:rPr>
          <w:lang w:val="en-CA"/>
        </w:rPr>
        <w:t>Adopted</w:t>
      </w:r>
    </w:p>
    <w:p w14:paraId="40E60C21" w14:textId="77777777" w:rsidR="009A6CF8" w:rsidRDefault="009A6CF8" w:rsidP="00271D1F">
      <w:pPr>
        <w:tabs>
          <w:tab w:val="left" w:pos="-1440"/>
        </w:tabs>
        <w:rPr>
          <w:lang w:val="en-CA"/>
        </w:rPr>
      </w:pPr>
    </w:p>
    <w:p w14:paraId="7AACAF55" w14:textId="77777777" w:rsidR="007916B1" w:rsidRPr="000A1875" w:rsidRDefault="007916B1" w:rsidP="00271D1F">
      <w:pPr>
        <w:tabs>
          <w:tab w:val="left" w:pos="-1440"/>
        </w:tabs>
        <w:rPr>
          <w:lang w:val="en-CA"/>
        </w:rPr>
      </w:pPr>
    </w:p>
    <w:p w14:paraId="4F70C7F5" w14:textId="45E490CC"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9A6CF8" w:rsidRDefault="00F74F0D" w:rsidP="00B1445F">
      <w:pPr>
        <w:tabs>
          <w:tab w:val="left" w:pos="-1440"/>
        </w:tabs>
        <w:rPr>
          <w:b/>
          <w:bCs/>
          <w:sz w:val="12"/>
          <w:szCs w:val="12"/>
          <w:lang w:val="en-CA"/>
        </w:rPr>
      </w:pPr>
    </w:p>
    <w:p w14:paraId="53AE52D4" w14:textId="44B9DA6F" w:rsidR="00CB694B" w:rsidRDefault="00905687" w:rsidP="004B671C">
      <w:pPr>
        <w:tabs>
          <w:tab w:val="left" w:pos="-1440"/>
        </w:tabs>
        <w:jc w:val="both"/>
        <w:rPr>
          <w:lang w:val="en-CA"/>
        </w:rPr>
      </w:pPr>
      <w:r>
        <w:rPr>
          <w:lang w:val="en-CA"/>
        </w:rPr>
        <w:tab/>
      </w:r>
      <w:r>
        <w:rPr>
          <w:lang w:val="en-CA"/>
        </w:rPr>
        <w:tab/>
        <w:t>Not required.</w:t>
      </w:r>
    </w:p>
    <w:p w14:paraId="6FCEFA2D" w14:textId="77777777" w:rsidR="007916B1" w:rsidRDefault="007916B1" w:rsidP="004B671C">
      <w:pPr>
        <w:tabs>
          <w:tab w:val="left" w:pos="-1440"/>
        </w:tabs>
        <w:jc w:val="both"/>
        <w:rPr>
          <w:lang w:val="en-CA"/>
        </w:rPr>
      </w:pPr>
    </w:p>
    <w:p w14:paraId="79941136" w14:textId="77777777" w:rsidR="007916B1" w:rsidRPr="000A1875" w:rsidRDefault="007916B1"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986744" w:rsidRDefault="009F2F8D" w:rsidP="005E669B">
      <w:pPr>
        <w:ind w:left="1440" w:hanging="1440"/>
        <w:jc w:val="both"/>
        <w:rPr>
          <w:sz w:val="12"/>
          <w:szCs w:val="12"/>
          <w:lang w:val="en-CA"/>
        </w:rPr>
      </w:pPr>
    </w:p>
    <w:p w14:paraId="04013592" w14:textId="74DB531E" w:rsidR="000276BF" w:rsidRPr="000A1875" w:rsidRDefault="00A61AFA" w:rsidP="005E669B">
      <w:pPr>
        <w:ind w:left="1440" w:hanging="1440"/>
        <w:jc w:val="both"/>
        <w:rPr>
          <w:lang w:val="en-CA"/>
        </w:rPr>
      </w:pPr>
      <w:r w:rsidRPr="000A1875">
        <w:rPr>
          <w:lang w:val="en-CA"/>
        </w:rPr>
        <w:t>0</w:t>
      </w:r>
      <w:r w:rsidR="00905687">
        <w:rPr>
          <w:lang w:val="en-CA"/>
        </w:rPr>
        <w:t>4</w:t>
      </w:r>
      <w:r w:rsidR="0053466D">
        <w:rPr>
          <w:lang w:val="en-CA"/>
        </w:rPr>
        <w:t>2</w:t>
      </w:r>
      <w:r w:rsidRPr="000A1875">
        <w:rPr>
          <w:lang w:val="en-CA"/>
        </w:rPr>
        <w:t>-2</w:t>
      </w:r>
      <w:r w:rsidR="009A6CF8">
        <w:rPr>
          <w:lang w:val="en-CA"/>
        </w:rPr>
        <w:t>5</w:t>
      </w:r>
      <w:r w:rsidRPr="000A1875">
        <w:rPr>
          <w:lang w:val="en-CA"/>
        </w:rPr>
        <w:t>/0</w:t>
      </w:r>
      <w:r w:rsidR="00905687">
        <w:rPr>
          <w:lang w:val="en-CA"/>
        </w:rPr>
        <w:t>3</w:t>
      </w:r>
      <w:r w:rsidRPr="000A1875">
        <w:rPr>
          <w:lang w:val="en-CA"/>
        </w:rPr>
        <w:t xml:space="preserve"> </w:t>
      </w:r>
      <w:r w:rsidR="00132F3D" w:rsidRPr="000A1875">
        <w:rPr>
          <w:lang w:val="en-CA"/>
        </w:rPr>
        <w:tab/>
      </w:r>
      <w:r w:rsidR="00CB3977" w:rsidRPr="000A1875">
        <w:rPr>
          <w:lang w:val="en-CA"/>
        </w:rPr>
        <w:t xml:space="preserve">Moved by </w:t>
      </w:r>
      <w:r w:rsidR="009A6CF8">
        <w:rPr>
          <w:lang w:val="en-CA"/>
        </w:rPr>
        <w:t>Neil Maloney</w:t>
      </w:r>
      <w:r w:rsidR="00CB3977" w:rsidRPr="000A1875">
        <w:rPr>
          <w:lang w:val="en-CA"/>
        </w:rPr>
        <w:t xml:space="preserve"> that the next regular council meeting be held on Monday, </w:t>
      </w:r>
      <w:r w:rsidR="00905687">
        <w:rPr>
          <w:lang w:val="en-CA"/>
        </w:rPr>
        <w:t>April 14</w:t>
      </w:r>
      <w:r w:rsidR="00905687" w:rsidRPr="00905687">
        <w:rPr>
          <w:vertAlign w:val="superscript"/>
          <w:lang w:val="en-CA"/>
        </w:rPr>
        <w:t>th</w:t>
      </w:r>
      <w:r w:rsidR="009A6CF8">
        <w:rPr>
          <w:lang w:val="en-CA"/>
        </w:rPr>
        <w:t>, 2025</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Default="00CB694B" w:rsidP="00CB694B">
      <w:pPr>
        <w:rPr>
          <w:lang w:val="en-CA"/>
        </w:rPr>
      </w:pPr>
    </w:p>
    <w:p w14:paraId="3AA23C9A" w14:textId="77777777" w:rsidR="009A6CF8" w:rsidRPr="000A1875" w:rsidRDefault="009A6CF8" w:rsidP="00CB694B">
      <w:pPr>
        <w:rPr>
          <w:lang w:val="en-CA"/>
        </w:rPr>
      </w:pPr>
    </w:p>
    <w:p w14:paraId="14D94B33" w14:textId="1E8ADE8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1F7F6AB3" w:rsidR="00252634" w:rsidRPr="000A1875" w:rsidRDefault="00A61AFA" w:rsidP="00393B49">
      <w:pPr>
        <w:rPr>
          <w:lang w:val="en-CA"/>
        </w:rPr>
      </w:pPr>
      <w:r w:rsidRPr="000A1875">
        <w:rPr>
          <w:lang w:val="en-CA"/>
        </w:rPr>
        <w:t>0</w:t>
      </w:r>
      <w:r w:rsidR="00905687">
        <w:rPr>
          <w:lang w:val="en-CA"/>
        </w:rPr>
        <w:t>4</w:t>
      </w:r>
      <w:r w:rsidR="0053466D">
        <w:rPr>
          <w:lang w:val="en-CA"/>
        </w:rPr>
        <w:t>3</w:t>
      </w:r>
      <w:r w:rsidRPr="000A1875">
        <w:rPr>
          <w:lang w:val="en-CA"/>
        </w:rPr>
        <w:t>-2</w:t>
      </w:r>
      <w:r w:rsidR="009A6CF8">
        <w:rPr>
          <w:lang w:val="en-CA"/>
        </w:rPr>
        <w:t>5</w:t>
      </w:r>
      <w:r w:rsidRPr="000A1875">
        <w:rPr>
          <w:lang w:val="en-CA"/>
        </w:rPr>
        <w:t>/0</w:t>
      </w:r>
      <w:r w:rsidR="00905687">
        <w:rPr>
          <w:lang w:val="en-CA"/>
        </w:rPr>
        <w:t>3</w:t>
      </w:r>
      <w:r w:rsidRPr="000A1875">
        <w:rPr>
          <w:lang w:val="en-CA"/>
        </w:rPr>
        <w:t xml:space="preserve"> </w:t>
      </w:r>
      <w:r w:rsidR="009B0139" w:rsidRPr="000A1875">
        <w:rPr>
          <w:lang w:val="en-CA"/>
        </w:rPr>
        <w:tab/>
      </w:r>
      <w:r w:rsidR="00CB3977" w:rsidRPr="000A1875">
        <w:rPr>
          <w:lang w:val="en-CA"/>
        </w:rPr>
        <w:t xml:space="preserve">Moved by </w:t>
      </w:r>
      <w:r w:rsidR="00905687">
        <w:rPr>
          <w:lang w:val="en-CA"/>
        </w:rPr>
        <w:t>Chrissy Ann Payne</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905687">
        <w:rPr>
          <w:lang w:val="en-CA"/>
        </w:rPr>
        <w:t>7</w:t>
      </w:r>
      <w:r w:rsidR="00CB3977" w:rsidRPr="000A1875">
        <w:rPr>
          <w:lang w:val="en-CA"/>
        </w:rPr>
        <w:t>:</w:t>
      </w:r>
      <w:r w:rsidR="00905687">
        <w:rPr>
          <w:lang w:val="en-CA"/>
        </w:rPr>
        <w:t>20</w:t>
      </w:r>
      <w:r w:rsidR="00CB3977" w:rsidRPr="000A1875">
        <w:rPr>
          <w:lang w:val="en-CA"/>
        </w:rPr>
        <w:t xml:space="preserve">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Default="00315020" w:rsidP="00393B49">
      <w:pPr>
        <w:rPr>
          <w:lang w:val="en-CA"/>
        </w:rPr>
      </w:pPr>
    </w:p>
    <w:p w14:paraId="065911B2" w14:textId="77777777" w:rsidR="007916B1" w:rsidRPr="000A1875" w:rsidRDefault="007916B1"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5D63EBFD"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252634">
      <w:type w:val="continuous"/>
      <w:pgSz w:w="12240" w:h="20160"/>
      <w:pgMar w:top="2880" w:right="1152" w:bottom="1440" w:left="1425" w:header="28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2DE2CF1"/>
    <w:multiLevelType w:val="multilevel"/>
    <w:tmpl w:val="8B18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71651"/>
    <w:multiLevelType w:val="multilevel"/>
    <w:tmpl w:val="8A12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8" w15:restartNumberingAfterBreak="0">
    <w:nsid w:val="0BC10A56"/>
    <w:multiLevelType w:val="multilevel"/>
    <w:tmpl w:val="6AD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4"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6040D43"/>
    <w:multiLevelType w:val="hybridMultilevel"/>
    <w:tmpl w:val="E4A4EC2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C05730F"/>
    <w:multiLevelType w:val="hybridMultilevel"/>
    <w:tmpl w:val="C9705780"/>
    <w:lvl w:ilvl="0" w:tplc="33E06D8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6"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7" w15:restartNumberingAfterBreak="0">
    <w:nsid w:val="634C1530"/>
    <w:multiLevelType w:val="multilevel"/>
    <w:tmpl w:val="094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A6090C"/>
    <w:multiLevelType w:val="hybridMultilevel"/>
    <w:tmpl w:val="9182B39E"/>
    <w:lvl w:ilvl="0" w:tplc="A11E9F5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9"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3"/>
  </w:num>
  <w:num w:numId="2" w16cid:durableId="1429545081">
    <w:abstractNumId w:val="7"/>
  </w:num>
  <w:num w:numId="3" w16cid:durableId="1896158080">
    <w:abstractNumId w:val="15"/>
  </w:num>
  <w:num w:numId="4" w16cid:durableId="1603999223">
    <w:abstractNumId w:val="17"/>
  </w:num>
  <w:num w:numId="5" w16cid:durableId="41097968">
    <w:abstractNumId w:val="3"/>
  </w:num>
  <w:num w:numId="6" w16cid:durableId="336658808">
    <w:abstractNumId w:val="14"/>
  </w:num>
  <w:num w:numId="7" w16cid:durableId="1236940943">
    <w:abstractNumId w:val="9"/>
  </w:num>
  <w:num w:numId="8" w16cid:durableId="2062170273">
    <w:abstractNumId w:val="33"/>
  </w:num>
  <w:num w:numId="9" w16cid:durableId="173686710">
    <w:abstractNumId w:val="26"/>
  </w:num>
  <w:num w:numId="10" w16cid:durableId="1788425444">
    <w:abstractNumId w:val="25"/>
  </w:num>
  <w:num w:numId="11" w16cid:durableId="2023317552">
    <w:abstractNumId w:val="36"/>
  </w:num>
  <w:num w:numId="12" w16cid:durableId="682323623">
    <w:abstractNumId w:val="29"/>
  </w:num>
  <w:num w:numId="13" w16cid:durableId="751783313">
    <w:abstractNumId w:val="42"/>
  </w:num>
  <w:num w:numId="14" w16cid:durableId="1263222051">
    <w:abstractNumId w:val="13"/>
  </w:num>
  <w:num w:numId="15" w16cid:durableId="1018433341">
    <w:abstractNumId w:val="41"/>
  </w:num>
  <w:num w:numId="16" w16cid:durableId="847132233">
    <w:abstractNumId w:val="27"/>
  </w:num>
  <w:num w:numId="17" w16cid:durableId="396636436">
    <w:abstractNumId w:val="34"/>
  </w:num>
  <w:num w:numId="18" w16cid:durableId="2031249832">
    <w:abstractNumId w:val="19"/>
  </w:num>
  <w:num w:numId="19" w16cid:durableId="1720931111">
    <w:abstractNumId w:val="28"/>
  </w:num>
  <w:num w:numId="20" w16cid:durableId="1873035686">
    <w:abstractNumId w:val="32"/>
  </w:num>
  <w:num w:numId="21" w16cid:durableId="1545630115">
    <w:abstractNumId w:val="20"/>
  </w:num>
  <w:num w:numId="22" w16cid:durableId="1745491602">
    <w:abstractNumId w:val="22"/>
  </w:num>
  <w:num w:numId="23" w16cid:durableId="1503856173">
    <w:abstractNumId w:val="18"/>
  </w:num>
  <w:num w:numId="24" w16cid:durableId="56171658">
    <w:abstractNumId w:val="39"/>
  </w:num>
  <w:num w:numId="25" w16cid:durableId="558440867">
    <w:abstractNumId w:val="30"/>
  </w:num>
  <w:num w:numId="26" w16cid:durableId="2064986086">
    <w:abstractNumId w:val="10"/>
  </w:num>
  <w:num w:numId="27" w16cid:durableId="985427950">
    <w:abstractNumId w:val="24"/>
  </w:num>
  <w:num w:numId="28" w16cid:durableId="927810531">
    <w:abstractNumId w:val="11"/>
  </w:num>
  <w:num w:numId="29" w16cid:durableId="1025129946">
    <w:abstractNumId w:val="4"/>
  </w:num>
  <w:num w:numId="30" w16cid:durableId="1345018127">
    <w:abstractNumId w:val="40"/>
  </w:num>
  <w:num w:numId="31" w16cid:durableId="387650139">
    <w:abstractNumId w:val="12"/>
  </w:num>
  <w:num w:numId="32" w16cid:durableId="659508084">
    <w:abstractNumId w:val="21"/>
  </w:num>
  <w:num w:numId="33" w16cid:durableId="1946427235">
    <w:abstractNumId w:val="16"/>
  </w:num>
  <w:num w:numId="34" w16cid:durableId="1320184010">
    <w:abstractNumId w:val="31"/>
  </w:num>
  <w:num w:numId="35" w16cid:durableId="1750542693">
    <w:abstractNumId w:val="38"/>
  </w:num>
  <w:num w:numId="36" w16cid:durableId="1206065862">
    <w:abstractNumId w:val="6"/>
  </w:num>
  <w:num w:numId="37" w16cid:durableId="1546791622">
    <w:abstractNumId w:val="35"/>
  </w:num>
  <w:num w:numId="38" w16cid:durableId="1915703580">
    <w:abstractNumId w:val="8"/>
  </w:num>
  <w:num w:numId="39" w16cid:durableId="1786459245">
    <w:abstractNumId w:val="37"/>
  </w:num>
  <w:num w:numId="40" w16cid:durableId="749889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1300E"/>
    <w:rsid w:val="00014E58"/>
    <w:rsid w:val="00023F7B"/>
    <w:rsid w:val="000276BF"/>
    <w:rsid w:val="00030D8E"/>
    <w:rsid w:val="00032378"/>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B4631"/>
    <w:rsid w:val="000D6B50"/>
    <w:rsid w:val="000E187A"/>
    <w:rsid w:val="000E2744"/>
    <w:rsid w:val="000E5771"/>
    <w:rsid w:val="000F42BB"/>
    <w:rsid w:val="000F48D8"/>
    <w:rsid w:val="000F6EA7"/>
    <w:rsid w:val="000F7470"/>
    <w:rsid w:val="00101F5F"/>
    <w:rsid w:val="00120565"/>
    <w:rsid w:val="001230D3"/>
    <w:rsid w:val="0012453D"/>
    <w:rsid w:val="00130541"/>
    <w:rsid w:val="00130B29"/>
    <w:rsid w:val="00132F3D"/>
    <w:rsid w:val="00134BCA"/>
    <w:rsid w:val="0013653A"/>
    <w:rsid w:val="00140968"/>
    <w:rsid w:val="001503C2"/>
    <w:rsid w:val="00156910"/>
    <w:rsid w:val="00160F26"/>
    <w:rsid w:val="00176AB5"/>
    <w:rsid w:val="00177267"/>
    <w:rsid w:val="00182B11"/>
    <w:rsid w:val="001837BC"/>
    <w:rsid w:val="00190BF4"/>
    <w:rsid w:val="00191003"/>
    <w:rsid w:val="001968E0"/>
    <w:rsid w:val="001B1E97"/>
    <w:rsid w:val="001C53D5"/>
    <w:rsid w:val="001C5AA8"/>
    <w:rsid w:val="001D3305"/>
    <w:rsid w:val="001D3E67"/>
    <w:rsid w:val="001D3FE2"/>
    <w:rsid w:val="001D5E53"/>
    <w:rsid w:val="001D7B96"/>
    <w:rsid w:val="001E2B28"/>
    <w:rsid w:val="001E3FCC"/>
    <w:rsid w:val="001E4D18"/>
    <w:rsid w:val="001F1107"/>
    <w:rsid w:val="001F1517"/>
    <w:rsid w:val="001F336A"/>
    <w:rsid w:val="001F338D"/>
    <w:rsid w:val="00203B81"/>
    <w:rsid w:val="0020445E"/>
    <w:rsid w:val="0021093D"/>
    <w:rsid w:val="00213294"/>
    <w:rsid w:val="00215B97"/>
    <w:rsid w:val="00216EBE"/>
    <w:rsid w:val="00223697"/>
    <w:rsid w:val="00226866"/>
    <w:rsid w:val="00230C5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58F5"/>
    <w:rsid w:val="002868AC"/>
    <w:rsid w:val="002A4E0E"/>
    <w:rsid w:val="002B01AB"/>
    <w:rsid w:val="002B0FFD"/>
    <w:rsid w:val="002B6728"/>
    <w:rsid w:val="002B6A3B"/>
    <w:rsid w:val="002C7D9A"/>
    <w:rsid w:val="002F1906"/>
    <w:rsid w:val="002F1B41"/>
    <w:rsid w:val="00300C5C"/>
    <w:rsid w:val="00301A39"/>
    <w:rsid w:val="00307B8F"/>
    <w:rsid w:val="00313845"/>
    <w:rsid w:val="00315020"/>
    <w:rsid w:val="0032104D"/>
    <w:rsid w:val="00321FFD"/>
    <w:rsid w:val="003263A7"/>
    <w:rsid w:val="003303E0"/>
    <w:rsid w:val="003304E5"/>
    <w:rsid w:val="003330BF"/>
    <w:rsid w:val="00344F40"/>
    <w:rsid w:val="003457BB"/>
    <w:rsid w:val="00346597"/>
    <w:rsid w:val="00360C38"/>
    <w:rsid w:val="00361284"/>
    <w:rsid w:val="00373E3E"/>
    <w:rsid w:val="00374207"/>
    <w:rsid w:val="0037600B"/>
    <w:rsid w:val="00384548"/>
    <w:rsid w:val="0038475F"/>
    <w:rsid w:val="00393B49"/>
    <w:rsid w:val="003A1C2C"/>
    <w:rsid w:val="003A2F35"/>
    <w:rsid w:val="003A3E77"/>
    <w:rsid w:val="003B2FB3"/>
    <w:rsid w:val="003B391B"/>
    <w:rsid w:val="003C025E"/>
    <w:rsid w:val="003C435C"/>
    <w:rsid w:val="003C53CC"/>
    <w:rsid w:val="003C6C43"/>
    <w:rsid w:val="003C7A03"/>
    <w:rsid w:val="003D17A9"/>
    <w:rsid w:val="003D7A86"/>
    <w:rsid w:val="003E0E64"/>
    <w:rsid w:val="003E2AB7"/>
    <w:rsid w:val="003E33E8"/>
    <w:rsid w:val="003E3DF1"/>
    <w:rsid w:val="003E4B55"/>
    <w:rsid w:val="003E60FD"/>
    <w:rsid w:val="003F1C8D"/>
    <w:rsid w:val="0040045E"/>
    <w:rsid w:val="00400C54"/>
    <w:rsid w:val="00402D5A"/>
    <w:rsid w:val="00404BAB"/>
    <w:rsid w:val="00416E25"/>
    <w:rsid w:val="0042162D"/>
    <w:rsid w:val="004243C1"/>
    <w:rsid w:val="00430E76"/>
    <w:rsid w:val="004326FB"/>
    <w:rsid w:val="00434B75"/>
    <w:rsid w:val="00435AE2"/>
    <w:rsid w:val="004360BE"/>
    <w:rsid w:val="00437C95"/>
    <w:rsid w:val="00442026"/>
    <w:rsid w:val="00445DBC"/>
    <w:rsid w:val="00447D97"/>
    <w:rsid w:val="004500DF"/>
    <w:rsid w:val="00454368"/>
    <w:rsid w:val="00454E68"/>
    <w:rsid w:val="00454FA0"/>
    <w:rsid w:val="0046071D"/>
    <w:rsid w:val="00460F2C"/>
    <w:rsid w:val="00472333"/>
    <w:rsid w:val="00473166"/>
    <w:rsid w:val="00484773"/>
    <w:rsid w:val="0049097A"/>
    <w:rsid w:val="00495748"/>
    <w:rsid w:val="004A47FF"/>
    <w:rsid w:val="004B2257"/>
    <w:rsid w:val="004B5C22"/>
    <w:rsid w:val="004B671C"/>
    <w:rsid w:val="004B6A9A"/>
    <w:rsid w:val="004C013A"/>
    <w:rsid w:val="004C0B72"/>
    <w:rsid w:val="004C6A07"/>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2768"/>
    <w:rsid w:val="00516B0C"/>
    <w:rsid w:val="0052399A"/>
    <w:rsid w:val="00527628"/>
    <w:rsid w:val="005319A3"/>
    <w:rsid w:val="0053466D"/>
    <w:rsid w:val="005367AC"/>
    <w:rsid w:val="00536C14"/>
    <w:rsid w:val="005402C7"/>
    <w:rsid w:val="00541A86"/>
    <w:rsid w:val="005461E9"/>
    <w:rsid w:val="00547173"/>
    <w:rsid w:val="00553A95"/>
    <w:rsid w:val="00554215"/>
    <w:rsid w:val="00555705"/>
    <w:rsid w:val="005609A7"/>
    <w:rsid w:val="00560D29"/>
    <w:rsid w:val="00566492"/>
    <w:rsid w:val="00567AA0"/>
    <w:rsid w:val="0057023A"/>
    <w:rsid w:val="005720DD"/>
    <w:rsid w:val="00575F7E"/>
    <w:rsid w:val="0058459E"/>
    <w:rsid w:val="0058783C"/>
    <w:rsid w:val="00587C8C"/>
    <w:rsid w:val="00592D00"/>
    <w:rsid w:val="0059401D"/>
    <w:rsid w:val="00595661"/>
    <w:rsid w:val="0059737D"/>
    <w:rsid w:val="005A7092"/>
    <w:rsid w:val="005C684D"/>
    <w:rsid w:val="005D3D2B"/>
    <w:rsid w:val="005E56B7"/>
    <w:rsid w:val="005E669B"/>
    <w:rsid w:val="005F36FA"/>
    <w:rsid w:val="006043CC"/>
    <w:rsid w:val="00612FC2"/>
    <w:rsid w:val="00614F2C"/>
    <w:rsid w:val="00614F5A"/>
    <w:rsid w:val="00621321"/>
    <w:rsid w:val="00624926"/>
    <w:rsid w:val="0062525F"/>
    <w:rsid w:val="00630C54"/>
    <w:rsid w:val="00632F97"/>
    <w:rsid w:val="006342AC"/>
    <w:rsid w:val="006372E3"/>
    <w:rsid w:val="00641785"/>
    <w:rsid w:val="006453FB"/>
    <w:rsid w:val="00651B7B"/>
    <w:rsid w:val="00653C83"/>
    <w:rsid w:val="0067134D"/>
    <w:rsid w:val="006738E2"/>
    <w:rsid w:val="00675649"/>
    <w:rsid w:val="006775E7"/>
    <w:rsid w:val="00681E7E"/>
    <w:rsid w:val="00683971"/>
    <w:rsid w:val="00696A71"/>
    <w:rsid w:val="006B52CA"/>
    <w:rsid w:val="006C17E0"/>
    <w:rsid w:val="006C36A6"/>
    <w:rsid w:val="006D3748"/>
    <w:rsid w:val="006D4FAF"/>
    <w:rsid w:val="006D7896"/>
    <w:rsid w:val="006D7A46"/>
    <w:rsid w:val="006E0D48"/>
    <w:rsid w:val="006E0E75"/>
    <w:rsid w:val="006E43F4"/>
    <w:rsid w:val="006F5E5F"/>
    <w:rsid w:val="00702F5B"/>
    <w:rsid w:val="00703428"/>
    <w:rsid w:val="007046E4"/>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58FF"/>
    <w:rsid w:val="00781B3B"/>
    <w:rsid w:val="007916B1"/>
    <w:rsid w:val="00797521"/>
    <w:rsid w:val="007A2D58"/>
    <w:rsid w:val="007A6C8D"/>
    <w:rsid w:val="007A7472"/>
    <w:rsid w:val="007B5194"/>
    <w:rsid w:val="007C6F96"/>
    <w:rsid w:val="007D43FD"/>
    <w:rsid w:val="007E5C41"/>
    <w:rsid w:val="008005D7"/>
    <w:rsid w:val="00812BEB"/>
    <w:rsid w:val="00827ED8"/>
    <w:rsid w:val="00831341"/>
    <w:rsid w:val="00833665"/>
    <w:rsid w:val="008339D7"/>
    <w:rsid w:val="00834291"/>
    <w:rsid w:val="008424D5"/>
    <w:rsid w:val="00843F97"/>
    <w:rsid w:val="00844666"/>
    <w:rsid w:val="0084539C"/>
    <w:rsid w:val="008456CB"/>
    <w:rsid w:val="00847AD3"/>
    <w:rsid w:val="00851112"/>
    <w:rsid w:val="00851FB3"/>
    <w:rsid w:val="00867CAC"/>
    <w:rsid w:val="00871ED7"/>
    <w:rsid w:val="0087432D"/>
    <w:rsid w:val="0089057B"/>
    <w:rsid w:val="0089059A"/>
    <w:rsid w:val="008979C4"/>
    <w:rsid w:val="008A21FE"/>
    <w:rsid w:val="008A4032"/>
    <w:rsid w:val="008A547D"/>
    <w:rsid w:val="008A566C"/>
    <w:rsid w:val="008B0764"/>
    <w:rsid w:val="008B6E80"/>
    <w:rsid w:val="008B7948"/>
    <w:rsid w:val="008C05DC"/>
    <w:rsid w:val="008C3A2E"/>
    <w:rsid w:val="008D2079"/>
    <w:rsid w:val="008D20C5"/>
    <w:rsid w:val="008D433D"/>
    <w:rsid w:val="008D6BCC"/>
    <w:rsid w:val="008E1255"/>
    <w:rsid w:val="008E23F7"/>
    <w:rsid w:val="008E7BD7"/>
    <w:rsid w:val="008F05FF"/>
    <w:rsid w:val="009043D5"/>
    <w:rsid w:val="009046B0"/>
    <w:rsid w:val="00905687"/>
    <w:rsid w:val="009060A9"/>
    <w:rsid w:val="009067FE"/>
    <w:rsid w:val="0092403D"/>
    <w:rsid w:val="00925620"/>
    <w:rsid w:val="009311F6"/>
    <w:rsid w:val="00933070"/>
    <w:rsid w:val="00934D42"/>
    <w:rsid w:val="0094553D"/>
    <w:rsid w:val="0095266E"/>
    <w:rsid w:val="00952D9A"/>
    <w:rsid w:val="0097198E"/>
    <w:rsid w:val="00973C70"/>
    <w:rsid w:val="00980E62"/>
    <w:rsid w:val="00983466"/>
    <w:rsid w:val="00985C75"/>
    <w:rsid w:val="00986744"/>
    <w:rsid w:val="00996279"/>
    <w:rsid w:val="009A0316"/>
    <w:rsid w:val="009A1ED9"/>
    <w:rsid w:val="009A36C0"/>
    <w:rsid w:val="009A6CF8"/>
    <w:rsid w:val="009A7D33"/>
    <w:rsid w:val="009B0139"/>
    <w:rsid w:val="009B523A"/>
    <w:rsid w:val="009C2507"/>
    <w:rsid w:val="009C4CD5"/>
    <w:rsid w:val="009C6422"/>
    <w:rsid w:val="009C6455"/>
    <w:rsid w:val="009C6E49"/>
    <w:rsid w:val="009D603F"/>
    <w:rsid w:val="009F2F8D"/>
    <w:rsid w:val="00A0469B"/>
    <w:rsid w:val="00A13131"/>
    <w:rsid w:val="00A14E65"/>
    <w:rsid w:val="00A15A61"/>
    <w:rsid w:val="00A1712F"/>
    <w:rsid w:val="00A2455F"/>
    <w:rsid w:val="00A269DC"/>
    <w:rsid w:val="00A36D4D"/>
    <w:rsid w:val="00A3724A"/>
    <w:rsid w:val="00A443D9"/>
    <w:rsid w:val="00A45C8F"/>
    <w:rsid w:val="00A61AFA"/>
    <w:rsid w:val="00A630CE"/>
    <w:rsid w:val="00A65835"/>
    <w:rsid w:val="00A77393"/>
    <w:rsid w:val="00A77825"/>
    <w:rsid w:val="00A83B87"/>
    <w:rsid w:val="00A865E1"/>
    <w:rsid w:val="00A94041"/>
    <w:rsid w:val="00AB3263"/>
    <w:rsid w:val="00AC04EE"/>
    <w:rsid w:val="00AC0669"/>
    <w:rsid w:val="00AC06F7"/>
    <w:rsid w:val="00AC53E9"/>
    <w:rsid w:val="00AC7F49"/>
    <w:rsid w:val="00AD396D"/>
    <w:rsid w:val="00AD5613"/>
    <w:rsid w:val="00AD7C40"/>
    <w:rsid w:val="00AE0783"/>
    <w:rsid w:val="00AF35B5"/>
    <w:rsid w:val="00AF39AD"/>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5723"/>
    <w:rsid w:val="00B57F66"/>
    <w:rsid w:val="00B600D7"/>
    <w:rsid w:val="00B61044"/>
    <w:rsid w:val="00B637AF"/>
    <w:rsid w:val="00B63975"/>
    <w:rsid w:val="00B7554A"/>
    <w:rsid w:val="00B765BC"/>
    <w:rsid w:val="00B805A8"/>
    <w:rsid w:val="00B92402"/>
    <w:rsid w:val="00B930EE"/>
    <w:rsid w:val="00BA00F6"/>
    <w:rsid w:val="00BA4AE4"/>
    <w:rsid w:val="00BB7E5F"/>
    <w:rsid w:val="00BC11D6"/>
    <w:rsid w:val="00BD2EFB"/>
    <w:rsid w:val="00BE18B4"/>
    <w:rsid w:val="00BF7188"/>
    <w:rsid w:val="00BF7977"/>
    <w:rsid w:val="00C00B4C"/>
    <w:rsid w:val="00C1418C"/>
    <w:rsid w:val="00C2383B"/>
    <w:rsid w:val="00C31E4E"/>
    <w:rsid w:val="00C33EA3"/>
    <w:rsid w:val="00C425C3"/>
    <w:rsid w:val="00C4513E"/>
    <w:rsid w:val="00C50B2D"/>
    <w:rsid w:val="00C51A34"/>
    <w:rsid w:val="00C51DE5"/>
    <w:rsid w:val="00C60DEA"/>
    <w:rsid w:val="00C6111D"/>
    <w:rsid w:val="00C66D79"/>
    <w:rsid w:val="00C74C47"/>
    <w:rsid w:val="00C754F3"/>
    <w:rsid w:val="00C815B8"/>
    <w:rsid w:val="00CA0A26"/>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0E85"/>
    <w:rsid w:val="00D25658"/>
    <w:rsid w:val="00D33309"/>
    <w:rsid w:val="00D45C7D"/>
    <w:rsid w:val="00D45E56"/>
    <w:rsid w:val="00D4714D"/>
    <w:rsid w:val="00D51E56"/>
    <w:rsid w:val="00D5781D"/>
    <w:rsid w:val="00D60652"/>
    <w:rsid w:val="00D64D6D"/>
    <w:rsid w:val="00D656E5"/>
    <w:rsid w:val="00D85DC0"/>
    <w:rsid w:val="00D90499"/>
    <w:rsid w:val="00DB084D"/>
    <w:rsid w:val="00DB2A0A"/>
    <w:rsid w:val="00DB3B10"/>
    <w:rsid w:val="00DC5281"/>
    <w:rsid w:val="00DC77DD"/>
    <w:rsid w:val="00DD30BF"/>
    <w:rsid w:val="00DD5464"/>
    <w:rsid w:val="00DE0E93"/>
    <w:rsid w:val="00DE2382"/>
    <w:rsid w:val="00DE5C81"/>
    <w:rsid w:val="00DE6AB8"/>
    <w:rsid w:val="00E01729"/>
    <w:rsid w:val="00E03524"/>
    <w:rsid w:val="00E10B29"/>
    <w:rsid w:val="00E12427"/>
    <w:rsid w:val="00E23815"/>
    <w:rsid w:val="00E27CBD"/>
    <w:rsid w:val="00E4132E"/>
    <w:rsid w:val="00E43C1F"/>
    <w:rsid w:val="00E44594"/>
    <w:rsid w:val="00E60D84"/>
    <w:rsid w:val="00E71CD0"/>
    <w:rsid w:val="00E726D3"/>
    <w:rsid w:val="00E73AB2"/>
    <w:rsid w:val="00E7740B"/>
    <w:rsid w:val="00E8104D"/>
    <w:rsid w:val="00E866A5"/>
    <w:rsid w:val="00E86C2C"/>
    <w:rsid w:val="00E91F15"/>
    <w:rsid w:val="00EA5FF0"/>
    <w:rsid w:val="00EB2C61"/>
    <w:rsid w:val="00EC344D"/>
    <w:rsid w:val="00EC5629"/>
    <w:rsid w:val="00ED5660"/>
    <w:rsid w:val="00ED6812"/>
    <w:rsid w:val="00EE1010"/>
    <w:rsid w:val="00EE4DB0"/>
    <w:rsid w:val="00EE55A2"/>
    <w:rsid w:val="00EE7167"/>
    <w:rsid w:val="00EF011D"/>
    <w:rsid w:val="00EF0ADC"/>
    <w:rsid w:val="00F052CF"/>
    <w:rsid w:val="00F30BC5"/>
    <w:rsid w:val="00F32211"/>
    <w:rsid w:val="00F4273F"/>
    <w:rsid w:val="00F42CBC"/>
    <w:rsid w:val="00F44D2A"/>
    <w:rsid w:val="00F44FD1"/>
    <w:rsid w:val="00F46DFA"/>
    <w:rsid w:val="00F50572"/>
    <w:rsid w:val="00F51760"/>
    <w:rsid w:val="00F54F79"/>
    <w:rsid w:val="00F56388"/>
    <w:rsid w:val="00F60806"/>
    <w:rsid w:val="00F72BA3"/>
    <w:rsid w:val="00F74F0D"/>
    <w:rsid w:val="00F75300"/>
    <w:rsid w:val="00F764F0"/>
    <w:rsid w:val="00F76567"/>
    <w:rsid w:val="00F76A67"/>
    <w:rsid w:val="00F76F6A"/>
    <w:rsid w:val="00F8505B"/>
    <w:rsid w:val="00F8697D"/>
    <w:rsid w:val="00FA45FB"/>
    <w:rsid w:val="00FB07B0"/>
    <w:rsid w:val="00FB284B"/>
    <w:rsid w:val="00FB6293"/>
    <w:rsid w:val="00FC0976"/>
    <w:rsid w:val="00FC1E94"/>
    <w:rsid w:val="00FC2289"/>
    <w:rsid w:val="00FC6F9A"/>
    <w:rsid w:val="00FD0D1F"/>
    <w:rsid w:val="00FD19A0"/>
    <w:rsid w:val="00FD771A"/>
    <w:rsid w:val="00FE10FA"/>
    <w:rsid w:val="00FE3642"/>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64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51558453">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097948896">
      <w:bodyDiv w:val="1"/>
      <w:marLeft w:val="0"/>
      <w:marRight w:val="0"/>
      <w:marTop w:val="0"/>
      <w:marBottom w:val="0"/>
      <w:divBdr>
        <w:top w:val="none" w:sz="0" w:space="0" w:color="auto"/>
        <w:left w:val="none" w:sz="0" w:space="0" w:color="auto"/>
        <w:bottom w:val="none" w:sz="0" w:space="0" w:color="auto"/>
        <w:right w:val="none" w:sz="0" w:space="0" w:color="auto"/>
      </w:divBdr>
    </w:div>
    <w:div w:id="1138962483">
      <w:bodyDiv w:val="1"/>
      <w:marLeft w:val="0"/>
      <w:marRight w:val="0"/>
      <w:marTop w:val="0"/>
      <w:marBottom w:val="0"/>
      <w:divBdr>
        <w:top w:val="none" w:sz="0" w:space="0" w:color="auto"/>
        <w:left w:val="none" w:sz="0" w:space="0" w:color="auto"/>
        <w:bottom w:val="none" w:sz="0" w:space="0" w:color="auto"/>
        <w:right w:val="none" w:sz="0" w:space="0" w:color="auto"/>
      </w:divBdr>
    </w:div>
    <w:div w:id="1169783647">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278952090">
      <w:bodyDiv w:val="1"/>
      <w:marLeft w:val="0"/>
      <w:marRight w:val="0"/>
      <w:marTop w:val="0"/>
      <w:marBottom w:val="0"/>
      <w:divBdr>
        <w:top w:val="none" w:sz="0" w:space="0" w:color="auto"/>
        <w:left w:val="none" w:sz="0" w:space="0" w:color="auto"/>
        <w:bottom w:val="none" w:sz="0" w:space="0" w:color="auto"/>
        <w:right w:val="none" w:sz="0" w:space="0" w:color="auto"/>
      </w:divBdr>
    </w:div>
    <w:div w:id="1318416974">
      <w:bodyDiv w:val="1"/>
      <w:marLeft w:val="0"/>
      <w:marRight w:val="0"/>
      <w:marTop w:val="0"/>
      <w:marBottom w:val="0"/>
      <w:divBdr>
        <w:top w:val="none" w:sz="0" w:space="0" w:color="auto"/>
        <w:left w:val="none" w:sz="0" w:space="0" w:color="auto"/>
        <w:bottom w:val="none" w:sz="0" w:space="0" w:color="auto"/>
        <w:right w:val="none" w:sz="0" w:space="0" w:color="auto"/>
      </w:divBdr>
    </w:div>
    <w:div w:id="1381904190">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0870913">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1863545181">
      <w:bodyDiv w:val="1"/>
      <w:marLeft w:val="0"/>
      <w:marRight w:val="0"/>
      <w:marTop w:val="0"/>
      <w:marBottom w:val="0"/>
      <w:divBdr>
        <w:top w:val="none" w:sz="0" w:space="0" w:color="auto"/>
        <w:left w:val="none" w:sz="0" w:space="0" w:color="auto"/>
        <w:bottom w:val="none" w:sz="0" w:space="0" w:color="auto"/>
        <w:right w:val="none" w:sz="0" w:space="0" w:color="auto"/>
      </w:divBdr>
    </w:div>
    <w:div w:id="2030333023">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1092</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6</cp:revision>
  <cp:lastPrinted>2023-04-25T19:37:00Z</cp:lastPrinted>
  <dcterms:created xsi:type="dcterms:W3CDTF">2025-04-11T18:07:00Z</dcterms:created>
  <dcterms:modified xsi:type="dcterms:W3CDTF">2025-04-21T15:58:00Z</dcterms:modified>
</cp:coreProperties>
</file>