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1C645C30" w:rsidR="00177267" w:rsidRPr="000A1875" w:rsidRDefault="000A1875" w:rsidP="00F76F6A">
      <w:pPr>
        <w:ind w:left="1440"/>
        <w:jc w:val="both"/>
        <w:rPr>
          <w:lang w:val="en-CA"/>
        </w:rPr>
      </w:pPr>
      <w:r>
        <w:rPr>
          <w:lang w:val="en-CA"/>
        </w:rPr>
        <w:t xml:space="preserve">Regular meeting of the Chichester Municipal Council held </w:t>
      </w:r>
      <w:r w:rsidR="001837BC">
        <w:rPr>
          <w:lang w:val="en-CA"/>
        </w:rPr>
        <w:t>February 3</w:t>
      </w:r>
      <w:r w:rsidR="001837BC" w:rsidRPr="001837BC">
        <w:rPr>
          <w:vertAlign w:val="superscript"/>
          <w:lang w:val="en-CA"/>
        </w:rPr>
        <w:t>rd</w:t>
      </w:r>
      <w:r>
        <w:rPr>
          <w:lang w:val="en-CA"/>
        </w:rPr>
        <w:t>, 202</w:t>
      </w:r>
      <w:r w:rsidR="00595661">
        <w:rPr>
          <w:lang w:val="en-CA"/>
        </w:rPr>
        <w:t>5</w:t>
      </w:r>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59EA1151" w:rsidR="00EE7167" w:rsidRPr="000A1875"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ors Neil Maloney, Corey Bissonnette, Louis Schryer</w:t>
      </w:r>
      <w:r w:rsidR="001837BC">
        <w:rPr>
          <w:lang w:val="en-CA"/>
        </w:rPr>
        <w:t xml:space="preserve"> </w:t>
      </w:r>
      <w:r w:rsidRPr="000A1875">
        <w:rPr>
          <w:lang w:val="en-CA"/>
        </w:rPr>
        <w:t>and Jacques Fleury.</w:t>
      </w:r>
    </w:p>
    <w:p w14:paraId="5649BE61" w14:textId="77777777" w:rsidR="00177267" w:rsidRPr="000A1875" w:rsidRDefault="00177267" w:rsidP="00177267">
      <w:pPr>
        <w:ind w:left="1440"/>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6F63CB5D" w14:textId="77777777" w:rsidR="001837BC" w:rsidRDefault="001837BC" w:rsidP="00177267">
      <w:pPr>
        <w:ind w:left="1440"/>
        <w:rPr>
          <w:lang w:val="en-CA"/>
        </w:rPr>
      </w:pPr>
    </w:p>
    <w:p w14:paraId="06D7DDE4" w14:textId="4A088303" w:rsidR="001837BC" w:rsidRPr="000A1875" w:rsidRDefault="001837BC" w:rsidP="00177267">
      <w:pPr>
        <w:ind w:left="1440"/>
        <w:rPr>
          <w:lang w:val="en-CA"/>
        </w:rPr>
      </w:pPr>
      <w:r>
        <w:rPr>
          <w:lang w:val="en-CA"/>
        </w:rPr>
        <w:t>Councillors ChrissyAnn Payne and Dustin Denault are absent.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Default="00177267" w:rsidP="00177267">
      <w:pPr>
        <w:ind w:left="720" w:firstLine="720"/>
        <w:rPr>
          <w:lang w:val="en-CA"/>
        </w:rPr>
      </w:pPr>
      <w:r w:rsidRPr="000A1875">
        <w:rPr>
          <w:lang w:val="en-CA"/>
        </w:rPr>
        <w:t>Mayor Gagnon welcomes everyone and declares the meeting open.</w:t>
      </w:r>
    </w:p>
    <w:p w14:paraId="0C000E50" w14:textId="77777777" w:rsidR="00595661" w:rsidRPr="000A1875" w:rsidRDefault="00595661"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5C39F3B9" w:rsidR="00252634" w:rsidRPr="000A1875" w:rsidRDefault="00DD5464" w:rsidP="0073732F">
      <w:pPr>
        <w:tabs>
          <w:tab w:val="left" w:pos="-1440"/>
        </w:tabs>
        <w:rPr>
          <w:b/>
          <w:bCs/>
          <w:i/>
          <w:iCs/>
          <w:u w:val="single"/>
          <w:lang w:val="en-CA"/>
        </w:rPr>
      </w:pPr>
      <w:r w:rsidRPr="000A1875">
        <w:rPr>
          <w:bCs/>
          <w:lang w:val="en-CA"/>
        </w:rPr>
        <w:t>0</w:t>
      </w:r>
      <w:r w:rsidR="001837BC">
        <w:rPr>
          <w:bCs/>
          <w:lang w:val="en-CA"/>
        </w:rPr>
        <w:t>14</w:t>
      </w:r>
      <w:r w:rsidRPr="000A1875">
        <w:rPr>
          <w:bCs/>
          <w:lang w:val="en-CA"/>
        </w:rPr>
        <w:t>-2</w:t>
      </w:r>
      <w:r w:rsidR="00595661">
        <w:rPr>
          <w:bCs/>
          <w:lang w:val="en-CA"/>
        </w:rPr>
        <w:t>5</w:t>
      </w:r>
      <w:r w:rsidRPr="000A1875">
        <w:rPr>
          <w:bCs/>
          <w:lang w:val="en-CA"/>
        </w:rPr>
        <w:t>/0</w:t>
      </w:r>
      <w:r w:rsidR="001837BC">
        <w:rPr>
          <w:bCs/>
          <w:lang w:val="en-CA"/>
        </w:rPr>
        <w:t>2</w:t>
      </w:r>
      <w:r w:rsidRPr="000A1875">
        <w:rPr>
          <w:bCs/>
          <w:lang w:val="en-CA"/>
        </w:rPr>
        <w:t xml:space="preserve"> </w:t>
      </w:r>
      <w:r w:rsidR="001E2B28" w:rsidRPr="000A1875">
        <w:rPr>
          <w:lang w:val="en-CA"/>
        </w:rPr>
        <w:tab/>
      </w:r>
      <w:r w:rsidR="00177267" w:rsidRPr="000A1875">
        <w:rPr>
          <w:lang w:val="en-CA"/>
        </w:rPr>
        <w:t xml:space="preserve">Moved by </w:t>
      </w:r>
      <w:r w:rsidR="001837BC">
        <w:rPr>
          <w:lang w:val="en-CA"/>
        </w:rPr>
        <w:t>Louis Schryer</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Default="00235A64" w:rsidP="0073732F">
      <w:pPr>
        <w:rPr>
          <w:lang w:val="en-CA"/>
        </w:rPr>
      </w:pPr>
    </w:p>
    <w:p w14:paraId="53E72A1E" w14:textId="77777777" w:rsidR="00595661" w:rsidRPr="000A1875" w:rsidRDefault="00595661" w:rsidP="0073732F">
      <w:pPr>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2D6C169A" w:rsidR="00E71CD0" w:rsidRPr="000A1875" w:rsidRDefault="00DD5464" w:rsidP="00BA00F6">
      <w:pPr>
        <w:ind w:left="1440" w:hanging="1440"/>
        <w:jc w:val="both"/>
        <w:rPr>
          <w:lang w:val="en-CA"/>
        </w:rPr>
      </w:pPr>
      <w:r w:rsidRPr="000A1875">
        <w:rPr>
          <w:lang w:val="en-CA"/>
        </w:rPr>
        <w:t>0</w:t>
      </w:r>
      <w:r w:rsidR="001837BC">
        <w:rPr>
          <w:lang w:val="en-CA"/>
        </w:rPr>
        <w:t>15</w:t>
      </w:r>
      <w:r w:rsidRPr="000A1875">
        <w:rPr>
          <w:lang w:val="en-CA"/>
        </w:rPr>
        <w:t>-2</w:t>
      </w:r>
      <w:r w:rsidR="00595661">
        <w:rPr>
          <w:lang w:val="en-CA"/>
        </w:rPr>
        <w:t>5</w:t>
      </w:r>
      <w:r w:rsidRPr="000A1875">
        <w:rPr>
          <w:lang w:val="en-CA"/>
        </w:rPr>
        <w:t>/0</w:t>
      </w:r>
      <w:r w:rsidR="001837BC">
        <w:rPr>
          <w:lang w:val="en-CA"/>
        </w:rPr>
        <w:t>2</w:t>
      </w:r>
      <w:r w:rsidRPr="000A1875">
        <w:rPr>
          <w:lang w:val="en-CA"/>
        </w:rPr>
        <w:t xml:space="preserve"> </w:t>
      </w:r>
      <w:r w:rsidR="001E2B28" w:rsidRPr="000A1875">
        <w:rPr>
          <w:lang w:val="en-CA"/>
        </w:rPr>
        <w:tab/>
      </w:r>
      <w:r w:rsidR="00177267" w:rsidRPr="000A1875">
        <w:rPr>
          <w:lang w:val="en-CA"/>
        </w:rPr>
        <w:t xml:space="preserve">Moved by </w:t>
      </w:r>
      <w:r w:rsidR="001837BC">
        <w:rPr>
          <w:lang w:val="en-CA"/>
        </w:rPr>
        <w:t>Neil Maloney</w:t>
      </w:r>
      <w:r w:rsidR="00177267" w:rsidRPr="000A1875">
        <w:rPr>
          <w:lang w:val="en-CA"/>
        </w:rPr>
        <w:t xml:space="preserve"> that the minutes of the regular meeting of </w:t>
      </w:r>
      <w:r w:rsidR="001837BC">
        <w:rPr>
          <w:lang w:val="en-CA"/>
        </w:rPr>
        <w:t>January 13</w:t>
      </w:r>
      <w:r w:rsidR="001837BC" w:rsidRPr="001837BC">
        <w:rPr>
          <w:vertAlign w:val="superscript"/>
          <w:lang w:val="en-CA"/>
        </w:rPr>
        <w:t>th</w:t>
      </w:r>
      <w:r w:rsidR="001837BC">
        <w:rPr>
          <w:lang w:val="en-CA"/>
        </w:rPr>
        <w:t>, 2025</w:t>
      </w:r>
      <w:r w:rsidR="00177267" w:rsidRPr="000A1875">
        <w:rPr>
          <w:lang w:val="en-CA"/>
        </w:rPr>
        <w:t xml:space="preserve"> be adopted.</w:t>
      </w:r>
    </w:p>
    <w:p w14:paraId="1E609873" w14:textId="2ECDB071" w:rsidR="00DD5464" w:rsidRPr="000A1875" w:rsidRDefault="00FB284B" w:rsidP="00595661">
      <w:pPr>
        <w:ind w:left="432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207DB13" w:rsidR="002B6A3B" w:rsidRPr="003D7A86" w:rsidRDefault="00980E62" w:rsidP="00DD5464">
      <w:pPr>
        <w:ind w:right="27"/>
      </w:pPr>
      <w:r>
        <w:rPr>
          <w:sz w:val="18"/>
          <w:szCs w:val="18"/>
        </w:rPr>
        <w:tab/>
      </w:r>
      <w:r w:rsidR="00234852">
        <w:t xml:space="preserve"> </w:t>
      </w:r>
      <w:r w:rsidR="00234852">
        <w:tab/>
      </w:r>
      <w:r w:rsidR="00DD5464">
        <w:t>None.</w:t>
      </w:r>
    </w:p>
    <w:p w14:paraId="51167856" w14:textId="77777777" w:rsidR="00595661" w:rsidRPr="00595661" w:rsidRDefault="00595661" w:rsidP="0073732F">
      <w:pPr>
        <w:spacing w:after="120"/>
        <w:ind w:left="1440"/>
        <w:rPr>
          <w:b/>
          <w:bCs/>
          <w:sz w:val="18"/>
          <w:szCs w:val="18"/>
        </w:rPr>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37146910" w:rsidR="00AD5613" w:rsidRDefault="00177267" w:rsidP="00271D1F">
      <w:pPr>
        <w:tabs>
          <w:tab w:val="left" w:pos="-1440"/>
        </w:tabs>
        <w:rPr>
          <w:lang w:val="en-CA"/>
        </w:rPr>
      </w:pPr>
      <w:r w:rsidRPr="000A1875">
        <w:rPr>
          <w:lang w:val="en-CA"/>
        </w:rPr>
        <w:tab/>
      </w:r>
      <w:r w:rsidRPr="000A1875">
        <w:rPr>
          <w:lang w:val="en-CA"/>
        </w:rPr>
        <w:tab/>
        <w:t xml:space="preserve">The </w:t>
      </w:r>
      <w:r w:rsidR="0049097A">
        <w:rPr>
          <w:lang w:val="en-CA"/>
        </w:rPr>
        <w:t>M</w:t>
      </w:r>
      <w:r w:rsidRPr="000A1875">
        <w:rPr>
          <w:lang w:val="en-CA"/>
        </w:rPr>
        <w:t xml:space="preserve">ayor </w:t>
      </w:r>
      <w:r w:rsidR="0049097A">
        <w:rPr>
          <w:lang w:val="en-CA"/>
        </w:rPr>
        <w:t>has no report</w:t>
      </w:r>
      <w:r w:rsidRPr="000A1875">
        <w:rPr>
          <w:lang w:val="en-CA"/>
        </w:rPr>
        <w:t>.</w:t>
      </w:r>
    </w:p>
    <w:p w14:paraId="3B34515C" w14:textId="77777777" w:rsidR="00AD5613" w:rsidRDefault="00AD5613" w:rsidP="0073732F">
      <w:pPr>
        <w:tabs>
          <w:tab w:val="left" w:pos="-1440"/>
        </w:tabs>
        <w:ind w:left="2160" w:hanging="720"/>
        <w:rPr>
          <w:b/>
          <w:bCs/>
          <w:lang w:val="en-CA"/>
        </w:rPr>
      </w:pPr>
    </w:p>
    <w:p w14:paraId="4C715F6F" w14:textId="77777777" w:rsidR="00595661" w:rsidRPr="000A1875" w:rsidRDefault="00595661"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545B8791" w:rsidR="003C53CC" w:rsidRDefault="00177267" w:rsidP="003C53CC">
      <w:pPr>
        <w:ind w:left="1440"/>
        <w:rPr>
          <w:b/>
          <w:bCs/>
          <w:i/>
          <w:iCs/>
          <w:u w:val="single"/>
          <w:lang w:val="en-GB"/>
        </w:rPr>
      </w:pPr>
      <w:r w:rsidRPr="00177267">
        <w:rPr>
          <w:b/>
          <w:bCs/>
          <w:i/>
          <w:iCs/>
          <w:u w:val="single"/>
          <w:lang w:val="en-GB"/>
        </w:rPr>
        <w:t>Security public</w:t>
      </w:r>
    </w:p>
    <w:p w14:paraId="2235C559" w14:textId="77777777" w:rsidR="00177267" w:rsidRPr="001F338D" w:rsidRDefault="00177267" w:rsidP="003C53CC">
      <w:pPr>
        <w:ind w:left="1440"/>
        <w:rPr>
          <w:sz w:val="12"/>
          <w:szCs w:val="12"/>
          <w:lang w:val="en-GB"/>
        </w:rPr>
      </w:pPr>
    </w:p>
    <w:p w14:paraId="1892EFB5" w14:textId="11C958F5" w:rsidR="00DD5464" w:rsidRPr="000A1875" w:rsidRDefault="00177267" w:rsidP="00177267">
      <w:pPr>
        <w:ind w:left="1440"/>
        <w:rPr>
          <w:lang w:val="en-CA"/>
        </w:rPr>
      </w:pPr>
      <w:r w:rsidRPr="000A1875">
        <w:rPr>
          <w:lang w:val="en-CA"/>
        </w:rPr>
        <w:t xml:space="preserve">Councilor Fleury, </w:t>
      </w:r>
      <w:r w:rsidR="00F76F6A">
        <w:rPr>
          <w:lang w:val="en-CA"/>
        </w:rPr>
        <w:t>Chair</w:t>
      </w:r>
      <w:r w:rsidRPr="000A1875">
        <w:rPr>
          <w:lang w:val="en-CA"/>
        </w:rPr>
        <w:t xml:space="preserve"> of the public security committee, gives a verbal report.</w:t>
      </w:r>
    </w:p>
    <w:p w14:paraId="20A0EE9A" w14:textId="77777777" w:rsidR="00DD5464" w:rsidRDefault="00DD5464" w:rsidP="00DD5464">
      <w:pPr>
        <w:rPr>
          <w:lang w:val="en-CA"/>
        </w:rPr>
      </w:pPr>
    </w:p>
    <w:p w14:paraId="3D074E41" w14:textId="77777777" w:rsidR="00595661" w:rsidRDefault="00595661" w:rsidP="00DD5464">
      <w:pPr>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Pr="001F338D" w:rsidRDefault="00177267" w:rsidP="00057F39">
      <w:pPr>
        <w:ind w:left="1440"/>
        <w:rPr>
          <w:b/>
          <w:bCs/>
          <w:i/>
          <w:iCs/>
          <w:sz w:val="12"/>
          <w:szCs w:val="12"/>
          <w:u w:val="single"/>
        </w:rPr>
      </w:pPr>
    </w:p>
    <w:p w14:paraId="739C5CD2" w14:textId="3DC68940" w:rsidR="003304E5" w:rsidRPr="000A187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 gives a verbal report.</w:t>
      </w:r>
    </w:p>
    <w:p w14:paraId="122C2038" w14:textId="77777777" w:rsidR="00177267" w:rsidRPr="000A1875" w:rsidRDefault="00177267" w:rsidP="00177267">
      <w:pPr>
        <w:pStyle w:val="Default"/>
        <w:ind w:left="1440"/>
        <w:jc w:val="both"/>
        <w:rPr>
          <w:rFonts w:ascii="Times New Roman" w:hAnsi="Times New Roman" w:cs="Times New Roman"/>
          <w:color w:val="auto"/>
          <w:lang w:val="en-CA"/>
        </w:rPr>
      </w:pPr>
    </w:p>
    <w:p w14:paraId="7795EAD5" w14:textId="77777777" w:rsidR="001837BC" w:rsidRPr="0012593B" w:rsidRDefault="00DD5464" w:rsidP="001837BC">
      <w:pPr>
        <w:rPr>
          <w:rFonts w:eastAsiaTheme="minorHAnsi"/>
          <w:highlight w:val="yellow"/>
          <w:lang w:val="en-CA" w:eastAsia="en-US"/>
        </w:rPr>
      </w:pPr>
      <w:r w:rsidRPr="000A1875">
        <w:rPr>
          <w:lang w:val="en-CA"/>
        </w:rPr>
        <w:t>0</w:t>
      </w:r>
      <w:r w:rsidR="001837BC">
        <w:rPr>
          <w:lang w:val="en-CA"/>
        </w:rPr>
        <w:t>16</w:t>
      </w:r>
      <w:r w:rsidRPr="000A1875">
        <w:rPr>
          <w:lang w:val="en-CA"/>
        </w:rPr>
        <w:t>-2</w:t>
      </w:r>
      <w:r w:rsidR="00595661">
        <w:rPr>
          <w:lang w:val="en-CA"/>
        </w:rPr>
        <w:t>5</w:t>
      </w:r>
      <w:r w:rsidRPr="000A1875">
        <w:rPr>
          <w:lang w:val="en-CA"/>
        </w:rPr>
        <w:t>/0</w:t>
      </w:r>
      <w:r w:rsidR="001837BC">
        <w:rPr>
          <w:lang w:val="en-CA"/>
        </w:rPr>
        <w:t>2</w:t>
      </w:r>
      <w:r w:rsidRPr="000A1875">
        <w:rPr>
          <w:lang w:val="en-CA"/>
        </w:rPr>
        <w:t xml:space="preserve"> </w:t>
      </w:r>
      <w:r w:rsidRPr="000A1875">
        <w:rPr>
          <w:lang w:val="en-CA"/>
        </w:rPr>
        <w:tab/>
      </w:r>
      <w:r w:rsidR="001837BC" w:rsidRPr="006453FB">
        <w:rPr>
          <w:rFonts w:eastAsiaTheme="minorHAnsi"/>
          <w:i/>
          <w:iCs/>
          <w:u w:val="single"/>
          <w:lang w:val="en-CA" w:eastAsia="en-US"/>
        </w:rPr>
        <w:t>Recycling bins program</w:t>
      </w:r>
    </w:p>
    <w:p w14:paraId="4D5ED275" w14:textId="644BA895" w:rsidR="001837BC" w:rsidRDefault="006453FB" w:rsidP="006453FB">
      <w:pPr>
        <w:ind w:left="1440"/>
        <w:jc w:val="both"/>
        <w:rPr>
          <w:rFonts w:eastAsiaTheme="minorHAnsi"/>
          <w:lang w:val="en-CA" w:eastAsia="en-US"/>
        </w:rPr>
      </w:pPr>
      <w:r w:rsidRPr="006453FB">
        <w:rPr>
          <w:rFonts w:eastAsiaTheme="minorHAnsi"/>
          <w:lang w:val="en-CA" w:eastAsia="en-US"/>
        </w:rPr>
        <w:t>Moved by Corey Bissonnette to p</w:t>
      </w:r>
      <w:r w:rsidR="001837BC" w:rsidRPr="006453FB">
        <w:rPr>
          <w:rFonts w:eastAsiaTheme="minorHAnsi"/>
          <w:lang w:val="en-CA" w:eastAsia="en-US"/>
        </w:rPr>
        <w:t xml:space="preserve">roceed with procuring the bins required for </w:t>
      </w:r>
      <w:r w:rsidRPr="006453FB">
        <w:rPr>
          <w:rFonts w:eastAsiaTheme="minorHAnsi"/>
          <w:lang w:val="en-CA" w:eastAsia="en-US"/>
        </w:rPr>
        <w:t>door-t</w:t>
      </w:r>
      <w:r>
        <w:rPr>
          <w:rFonts w:eastAsiaTheme="minorHAnsi"/>
          <w:lang w:val="en-CA" w:eastAsia="en-US"/>
        </w:rPr>
        <w:t>o</w:t>
      </w:r>
      <w:r w:rsidRPr="006453FB">
        <w:rPr>
          <w:rFonts w:eastAsiaTheme="minorHAnsi"/>
          <w:lang w:val="en-CA" w:eastAsia="en-US"/>
        </w:rPr>
        <w:t>-door recycling</w:t>
      </w:r>
      <w:r w:rsidR="001837BC" w:rsidRPr="006453FB">
        <w:rPr>
          <w:rFonts w:eastAsiaTheme="minorHAnsi"/>
          <w:lang w:val="en-CA" w:eastAsia="en-US"/>
        </w:rPr>
        <w:t xml:space="preserve"> pickup</w:t>
      </w:r>
      <w:r w:rsidRPr="006453FB">
        <w:rPr>
          <w:rFonts w:eastAsiaTheme="minorHAnsi"/>
          <w:lang w:val="en-CA" w:eastAsia="en-US"/>
        </w:rPr>
        <w:t xml:space="preserve"> and to continue to engage with the MRC Pontiac and the neighboring municipalities to</w:t>
      </w:r>
      <w:r w:rsidR="00554215">
        <w:rPr>
          <w:rFonts w:eastAsiaTheme="minorHAnsi"/>
          <w:lang w:val="en-CA" w:eastAsia="en-US"/>
        </w:rPr>
        <w:t xml:space="preserve"> plan for a cost-effective to service the entire municipality.</w:t>
      </w:r>
    </w:p>
    <w:p w14:paraId="1344AA78" w14:textId="03C6599F" w:rsidR="00554215" w:rsidRDefault="00554215" w:rsidP="00554215">
      <w:pPr>
        <w:ind w:left="1440"/>
        <w:jc w:val="center"/>
        <w:rPr>
          <w:rFonts w:eastAsiaTheme="minorHAnsi"/>
          <w:lang w:val="en-CA" w:eastAsia="en-US"/>
        </w:rPr>
      </w:pPr>
      <w:r>
        <w:rPr>
          <w:rFonts w:eastAsiaTheme="minorHAnsi"/>
          <w:lang w:val="en-CA" w:eastAsia="en-US"/>
        </w:rPr>
        <w:t>Adopted</w:t>
      </w:r>
    </w:p>
    <w:p w14:paraId="2F5EA312" w14:textId="77777777" w:rsidR="00595661" w:rsidRPr="001F338D" w:rsidRDefault="00595661" w:rsidP="00925620">
      <w:pPr>
        <w:rPr>
          <w:sz w:val="12"/>
          <w:szCs w:val="12"/>
        </w:rPr>
      </w:pPr>
    </w:p>
    <w:bookmarkEnd w:id="0"/>
    <w:p w14:paraId="404FE01A" w14:textId="6167F711" w:rsidR="002A4E0E" w:rsidRDefault="00447D97" w:rsidP="00177267">
      <w:pPr>
        <w:tabs>
          <w:tab w:val="left" w:pos="-1440"/>
        </w:tabs>
        <w:ind w:right="288"/>
        <w:rPr>
          <w:b/>
          <w:bCs/>
          <w:i/>
          <w:iCs/>
          <w:u w:val="single"/>
          <w:lang w:val="en-GB"/>
        </w:rPr>
      </w:pPr>
      <w:r w:rsidRPr="00925620">
        <w:lastRenderedPageBreak/>
        <w:tab/>
      </w:r>
      <w:r w:rsidR="00527628" w:rsidRPr="00925620">
        <w:tab/>
      </w:r>
      <w:r w:rsidR="00177267" w:rsidRPr="00177267">
        <w:rPr>
          <w:b/>
          <w:bCs/>
          <w:i/>
          <w:iCs/>
          <w:u w:val="single"/>
          <w:lang w:val="en-GB"/>
        </w:rPr>
        <w:t>Planning and development</w:t>
      </w:r>
    </w:p>
    <w:p w14:paraId="41D8D92E" w14:textId="77777777" w:rsidR="00177267" w:rsidRPr="001F338D" w:rsidRDefault="00177267" w:rsidP="00177267">
      <w:pPr>
        <w:tabs>
          <w:tab w:val="left" w:pos="-1440"/>
        </w:tabs>
        <w:ind w:right="288"/>
        <w:rPr>
          <w:sz w:val="12"/>
          <w:szCs w:val="12"/>
          <w:lang w:val="en-GB"/>
        </w:rPr>
      </w:pPr>
    </w:p>
    <w:p w14:paraId="49559E4C" w14:textId="05C5FA6A" w:rsidR="00177267" w:rsidRPr="000A1875" w:rsidRDefault="00177267" w:rsidP="00177267">
      <w:pPr>
        <w:ind w:left="1440"/>
        <w:jc w:val="both"/>
        <w:rPr>
          <w:lang w:val="en-CA"/>
        </w:rPr>
      </w:pPr>
      <w:r w:rsidRPr="000A1875">
        <w:rPr>
          <w:lang w:val="en-CA"/>
        </w:rPr>
        <w:t>Councilor Maloney, Chair of the Planning and Development Committee, gives a verbal report.</w:t>
      </w:r>
    </w:p>
    <w:p w14:paraId="7970FF9D" w14:textId="77777777" w:rsidR="00F76F6A" w:rsidRPr="001F338D" w:rsidRDefault="00F76F6A" w:rsidP="008A21FE">
      <w:pPr>
        <w:jc w:val="both"/>
        <w:rPr>
          <w:sz w:val="12"/>
          <w:szCs w:val="12"/>
          <w:lang w:val="en-CA"/>
        </w:rPr>
      </w:pPr>
    </w:p>
    <w:p w14:paraId="6D15B859" w14:textId="77777777" w:rsidR="008A21FE" w:rsidRPr="000A1875" w:rsidRDefault="008A21FE" w:rsidP="008A21FE">
      <w:pPr>
        <w:jc w:val="both"/>
        <w:rPr>
          <w:lang w:val="en-CA"/>
        </w:rPr>
      </w:pPr>
    </w:p>
    <w:p w14:paraId="4745EC16" w14:textId="2368AE1B" w:rsidR="00252634" w:rsidRPr="000A1875" w:rsidRDefault="00252634" w:rsidP="00A0469B">
      <w:pPr>
        <w:spacing w:after="120"/>
        <w:ind w:left="1440"/>
        <w:rPr>
          <w:lang w:val="en-CA"/>
        </w:rPr>
      </w:pPr>
      <w:r w:rsidRPr="000A1875">
        <w:rPr>
          <w:b/>
          <w:bCs/>
          <w:i/>
          <w:iCs/>
          <w:u w:val="single"/>
          <w:lang w:val="en-CA"/>
        </w:rPr>
        <w:t>Admin &amp; Finance</w:t>
      </w:r>
    </w:p>
    <w:p w14:paraId="4D3C880C" w14:textId="4BE4188A" w:rsidR="009043D5" w:rsidRPr="000A1875" w:rsidRDefault="009043D5" w:rsidP="000A533B">
      <w:pPr>
        <w:ind w:left="720" w:firstLine="720"/>
        <w:jc w:val="both"/>
        <w:rPr>
          <w:lang w:val="en-CA"/>
        </w:rPr>
      </w:pPr>
      <w:r w:rsidRPr="000A1875">
        <w:rPr>
          <w:lang w:val="en-CA"/>
        </w:rPr>
        <w:t xml:space="preserve">Councilor Schryer, Chair of the Administration and Finance Committee, gave a </w:t>
      </w:r>
      <w:r w:rsidRPr="000A1875">
        <w:rPr>
          <w:lang w:val="en-CA"/>
        </w:rPr>
        <w:tab/>
        <w:t>verbal report.</w:t>
      </w:r>
      <w:r w:rsidR="009F2F8D" w:rsidRPr="000A1875">
        <w:rPr>
          <w:lang w:val="en-CA"/>
        </w:rPr>
        <w:tab/>
      </w:r>
    </w:p>
    <w:p w14:paraId="3FB569E4" w14:textId="68E4AD25" w:rsidR="00CB694B" w:rsidRDefault="00CB694B" w:rsidP="004500DF">
      <w:pPr>
        <w:rPr>
          <w:lang w:val="en-CA"/>
        </w:rPr>
      </w:pPr>
    </w:p>
    <w:p w14:paraId="4F756A72" w14:textId="6A23F508" w:rsidR="001837BC" w:rsidRPr="00032378" w:rsidRDefault="001837BC" w:rsidP="001837BC">
      <w:pPr>
        <w:tabs>
          <w:tab w:val="left" w:pos="-1440"/>
        </w:tabs>
        <w:ind w:left="2160" w:right="288" w:hanging="2160"/>
        <w:jc w:val="both"/>
        <w:rPr>
          <w:bCs/>
          <w:i/>
          <w:iCs/>
        </w:rPr>
      </w:pPr>
      <w:r w:rsidRPr="00032378">
        <w:rPr>
          <w:bCs/>
        </w:rPr>
        <w:t>0</w:t>
      </w:r>
      <w:r w:rsidR="00032378" w:rsidRPr="00032378">
        <w:rPr>
          <w:bCs/>
        </w:rPr>
        <w:t>17</w:t>
      </w:r>
      <w:r w:rsidRPr="00032378">
        <w:rPr>
          <w:bCs/>
        </w:rPr>
        <w:t>-25/02</w:t>
      </w:r>
      <w:r w:rsidR="00032378" w:rsidRPr="00032378">
        <w:rPr>
          <w:bCs/>
        </w:rPr>
        <w:tab/>
      </w:r>
      <w:r w:rsidRPr="00032378">
        <w:rPr>
          <w:i/>
          <w:iCs/>
          <w:u w:val="single"/>
        </w:rPr>
        <w:t>ByLaw # 2025-001</w:t>
      </w:r>
      <w:r w:rsidRPr="00032378">
        <w:rPr>
          <w:b/>
          <w:bCs/>
          <w:i/>
          <w:iCs/>
          <w:u w:val="single"/>
        </w:rPr>
        <w:t xml:space="preserve"> </w:t>
      </w:r>
      <w:r w:rsidRPr="00032378">
        <w:rPr>
          <w:bCs/>
          <w:i/>
          <w:iCs/>
          <w:u w:val="single"/>
        </w:rPr>
        <w:t>– Taxation ByLaw</w:t>
      </w:r>
    </w:p>
    <w:p w14:paraId="66816809" w14:textId="77777777" w:rsidR="001837BC" w:rsidRPr="00032378" w:rsidRDefault="001837BC" w:rsidP="001837BC">
      <w:pPr>
        <w:tabs>
          <w:tab w:val="left" w:pos="-1440"/>
        </w:tabs>
        <w:ind w:left="2160" w:right="288" w:hanging="2160"/>
        <w:jc w:val="both"/>
        <w:rPr>
          <w:bCs/>
        </w:rPr>
      </w:pPr>
      <w:r w:rsidRPr="00032378">
        <w:rPr>
          <w:bCs/>
          <w:i/>
          <w:iCs/>
        </w:rPr>
        <w:t xml:space="preserve"> </w:t>
      </w:r>
    </w:p>
    <w:p w14:paraId="0D810C32" w14:textId="36471338" w:rsidR="001837BC" w:rsidRPr="00032378" w:rsidRDefault="001837BC" w:rsidP="001837BC">
      <w:pPr>
        <w:tabs>
          <w:tab w:val="left" w:pos="-1440"/>
        </w:tabs>
        <w:ind w:left="2880" w:right="288" w:hanging="1440"/>
        <w:jc w:val="both"/>
        <w:rPr>
          <w:bCs/>
        </w:rPr>
      </w:pPr>
      <w:r w:rsidRPr="00032378">
        <w:rPr>
          <w:bCs/>
        </w:rPr>
        <w:t xml:space="preserve">WHEREAS  </w:t>
      </w:r>
      <w:r w:rsidR="00032378">
        <w:rPr>
          <w:bCs/>
        </w:rPr>
        <w:t xml:space="preserve"> </w:t>
      </w:r>
      <w:r w:rsidRPr="00032378">
        <w:rPr>
          <w:bCs/>
        </w:rPr>
        <w:t>the Municipality is subject to the conditions of section 252 of     the Act respecting municipal taxation;</w:t>
      </w:r>
    </w:p>
    <w:p w14:paraId="2ABD955C" w14:textId="76B9EEC5" w:rsidR="001837BC" w:rsidRPr="00032378" w:rsidRDefault="001837BC" w:rsidP="001837BC">
      <w:pPr>
        <w:tabs>
          <w:tab w:val="left" w:pos="-1440"/>
        </w:tabs>
        <w:ind w:left="2880" w:right="288" w:hanging="1440"/>
        <w:jc w:val="both"/>
        <w:rPr>
          <w:bCs/>
        </w:rPr>
      </w:pPr>
      <w:r w:rsidRPr="00032378">
        <w:rPr>
          <w:bCs/>
        </w:rPr>
        <w:t xml:space="preserve">WHEREAS </w:t>
      </w:r>
      <w:r w:rsidRPr="00032378">
        <w:rPr>
          <w:bCs/>
        </w:rPr>
        <w:tab/>
        <w:t xml:space="preserve">a presentation of the Draft By-Law was presented and a notice of  motion was previously given by </w:t>
      </w:r>
      <w:r w:rsidR="00032378" w:rsidRPr="00032378">
        <w:rPr>
          <w:bCs/>
        </w:rPr>
        <w:t>Louis Schryer</w:t>
      </w:r>
      <w:r w:rsidRPr="00032378">
        <w:rPr>
          <w:bCs/>
        </w:rPr>
        <w:t xml:space="preserve"> at a regular meeting of Council held on January 1</w:t>
      </w:r>
      <w:r w:rsidR="00032378" w:rsidRPr="00032378">
        <w:rPr>
          <w:bCs/>
        </w:rPr>
        <w:t>3</w:t>
      </w:r>
      <w:r w:rsidRPr="00032378">
        <w:rPr>
          <w:bCs/>
          <w:vertAlign w:val="superscript"/>
        </w:rPr>
        <w:t>th</w:t>
      </w:r>
      <w:r w:rsidRPr="00032378">
        <w:rPr>
          <w:bCs/>
        </w:rPr>
        <w:t>, 2025;</w:t>
      </w:r>
    </w:p>
    <w:p w14:paraId="4617B0EE" w14:textId="57B64A31" w:rsidR="001837BC" w:rsidRPr="00032378" w:rsidRDefault="001837BC" w:rsidP="001837BC">
      <w:pPr>
        <w:tabs>
          <w:tab w:val="left" w:pos="-1440"/>
        </w:tabs>
        <w:ind w:left="1440" w:right="288"/>
        <w:jc w:val="both"/>
        <w:rPr>
          <w:bCs/>
        </w:rPr>
      </w:pPr>
      <w:r w:rsidRPr="00032378">
        <w:rPr>
          <w:bCs/>
        </w:rPr>
        <w:t xml:space="preserve">CONSEQUENTLY, the members of the </w:t>
      </w:r>
      <w:r w:rsidR="00032378" w:rsidRPr="00032378">
        <w:rPr>
          <w:bCs/>
        </w:rPr>
        <w:t>Council</w:t>
      </w:r>
      <w:r w:rsidRPr="00032378">
        <w:rPr>
          <w:bCs/>
        </w:rPr>
        <w:t xml:space="preserve"> all voted in favor of the adoption of this By-Law;</w:t>
      </w:r>
    </w:p>
    <w:p w14:paraId="15EB7161" w14:textId="1C34FBE7" w:rsidR="001837BC" w:rsidRPr="00032378" w:rsidRDefault="001837BC" w:rsidP="001837BC">
      <w:pPr>
        <w:tabs>
          <w:tab w:val="left" w:pos="-1440"/>
        </w:tabs>
        <w:ind w:left="1440" w:right="288"/>
        <w:jc w:val="both"/>
        <w:rPr>
          <w:bCs/>
        </w:rPr>
      </w:pPr>
      <w:r w:rsidRPr="00032378">
        <w:rPr>
          <w:bCs/>
        </w:rPr>
        <w:br/>
        <w:t xml:space="preserve">It was moved by </w:t>
      </w:r>
      <w:r w:rsidR="00032378" w:rsidRPr="00032378">
        <w:rPr>
          <w:bCs/>
        </w:rPr>
        <w:t>Louis</w:t>
      </w:r>
      <w:r w:rsidRPr="00032378">
        <w:rPr>
          <w:bCs/>
        </w:rPr>
        <w:t xml:space="preserve"> Schryer, and unanimously resolved that this BY-LAW # 2025-001 entitled "By-law respecting the imposition of the rates of property tax and service taxes for the fiscal year 2025 and the conditions of tax collection" be enacted.</w:t>
      </w:r>
    </w:p>
    <w:p w14:paraId="046964B1" w14:textId="77777777" w:rsidR="001837BC" w:rsidRPr="00797786" w:rsidRDefault="001837BC" w:rsidP="001837BC">
      <w:pPr>
        <w:tabs>
          <w:tab w:val="left" w:pos="-1440"/>
        </w:tabs>
        <w:ind w:left="1440" w:right="288"/>
        <w:jc w:val="center"/>
        <w:rPr>
          <w:bCs/>
        </w:rPr>
      </w:pPr>
      <w:r w:rsidRPr="00032378">
        <w:rPr>
          <w:bCs/>
        </w:rPr>
        <w:t>Adopted</w:t>
      </w:r>
    </w:p>
    <w:p w14:paraId="59D80645" w14:textId="77777777" w:rsidR="001837BC" w:rsidRPr="00216EBE" w:rsidRDefault="001837BC" w:rsidP="001837BC">
      <w:pPr>
        <w:ind w:left="1440"/>
        <w:rPr>
          <w:lang w:val="en-CA"/>
        </w:rPr>
      </w:pPr>
    </w:p>
    <w:p w14:paraId="6621BACF" w14:textId="77777777" w:rsidR="001837BC" w:rsidRDefault="001837BC" w:rsidP="001837BC">
      <w:pPr>
        <w:rPr>
          <w:lang w:val="en-CA"/>
        </w:rPr>
      </w:pPr>
      <w:r w:rsidRPr="0012593B">
        <w:rPr>
          <w:lang w:val="en-CA"/>
        </w:rPr>
        <w:t>018-25/02</w:t>
      </w:r>
      <w:r w:rsidRPr="0012593B">
        <w:rPr>
          <w:lang w:val="en-CA"/>
        </w:rPr>
        <w:tab/>
      </w:r>
      <w:r w:rsidRPr="00032378">
        <w:rPr>
          <w:i/>
          <w:iCs/>
          <w:u w:val="single"/>
          <w:lang w:val="en-CA"/>
        </w:rPr>
        <w:t>Sharing services</w:t>
      </w:r>
    </w:p>
    <w:p w14:paraId="5B36605E" w14:textId="76F68096" w:rsidR="00032378" w:rsidRDefault="00032378" w:rsidP="00032378">
      <w:pPr>
        <w:ind w:left="1440"/>
        <w:jc w:val="both"/>
        <w:rPr>
          <w:lang w:val="en-CA"/>
        </w:rPr>
      </w:pPr>
      <w:r>
        <w:rPr>
          <w:lang w:val="en-CA"/>
        </w:rPr>
        <w:t>Moved by Louis Schryer to continue to share services with the Municipality of L’Isle-aux-Allumettes, as well as to explore further shared services as presented by the Intermunicipal Cooperation Committee.</w:t>
      </w:r>
    </w:p>
    <w:p w14:paraId="1D31B538" w14:textId="64DBCD21" w:rsidR="00032378" w:rsidRDefault="00032378" w:rsidP="00032378">
      <w:pPr>
        <w:ind w:left="1440"/>
        <w:jc w:val="center"/>
        <w:rPr>
          <w:lang w:val="en-CA"/>
        </w:rPr>
      </w:pPr>
      <w:r>
        <w:rPr>
          <w:lang w:val="en-CA"/>
        </w:rPr>
        <w:t>Adopted</w:t>
      </w:r>
    </w:p>
    <w:p w14:paraId="3349D98D" w14:textId="77777777" w:rsidR="001837BC" w:rsidRPr="006453FB" w:rsidRDefault="001837BC" w:rsidP="001837BC">
      <w:pPr>
        <w:rPr>
          <w:lang w:val="en-CA"/>
        </w:rPr>
      </w:pPr>
    </w:p>
    <w:p w14:paraId="4ACECC61" w14:textId="0A0D2575" w:rsidR="006453FB" w:rsidRPr="006453FB" w:rsidRDefault="006453FB" w:rsidP="006453FB">
      <w:pPr>
        <w:jc w:val="both"/>
        <w:rPr>
          <w:i/>
          <w:iCs/>
          <w:u w:val="single"/>
          <w:lang w:val="en-CA"/>
        </w:rPr>
      </w:pPr>
      <w:r w:rsidRPr="006453FB">
        <w:rPr>
          <w:lang w:val="en-CA"/>
        </w:rPr>
        <w:t xml:space="preserve">019-25/02 </w:t>
      </w:r>
      <w:r w:rsidRPr="006453FB">
        <w:rPr>
          <w:lang w:val="en-CA"/>
        </w:rPr>
        <w:tab/>
      </w:r>
      <w:r w:rsidRPr="006453FB">
        <w:rPr>
          <w:i/>
          <w:iCs/>
          <w:u w:val="single"/>
          <w:lang w:val="en-CA"/>
        </w:rPr>
        <w:t>Support and Financial Contribution to the Residential Development Project</w:t>
      </w:r>
    </w:p>
    <w:p w14:paraId="7A83818C" w14:textId="3562B227" w:rsidR="006453FB" w:rsidRPr="006453FB" w:rsidRDefault="006453FB" w:rsidP="006453FB">
      <w:pPr>
        <w:ind w:left="2160" w:hanging="720"/>
        <w:jc w:val="both"/>
        <w:rPr>
          <w:lang w:val="en-CA"/>
        </w:rPr>
      </w:pPr>
      <w:r w:rsidRPr="006453FB">
        <w:rPr>
          <w:lang w:val="en-CA"/>
        </w:rPr>
        <w:t xml:space="preserve">WHEREAS </w:t>
      </w:r>
      <w:r>
        <w:rPr>
          <w:lang w:val="en-CA"/>
        </w:rPr>
        <w:tab/>
      </w:r>
      <w:r w:rsidRPr="006453FB">
        <w:rPr>
          <w:lang w:val="en-CA"/>
        </w:rPr>
        <w:t>the Municipality of Chichester recognizes the growing housing needs in the region and the importance of providing adequate and affordable residential options for families, seniors, and new residents;</w:t>
      </w:r>
    </w:p>
    <w:p w14:paraId="220DCFAC" w14:textId="0F826F62" w:rsidR="006453FB" w:rsidRPr="006453FB" w:rsidRDefault="006453FB" w:rsidP="006453FB">
      <w:pPr>
        <w:ind w:left="2160" w:hanging="720"/>
        <w:jc w:val="both"/>
        <w:rPr>
          <w:lang w:val="en-CA"/>
        </w:rPr>
      </w:pPr>
      <w:r w:rsidRPr="006453FB">
        <w:rPr>
          <w:lang w:val="en-CA"/>
        </w:rPr>
        <w:t xml:space="preserve">WHEREAS </w:t>
      </w:r>
      <w:r>
        <w:rPr>
          <w:lang w:val="en-CA"/>
        </w:rPr>
        <w:tab/>
      </w:r>
      <w:r w:rsidRPr="006453FB">
        <w:rPr>
          <w:lang w:val="en-CA"/>
        </w:rPr>
        <w:t>the proposed residential development project by the Office d’Habitation de l’Outaouais (OHO), in partnership with the Municipality of L’Isle-aux-Allumettes, aligns with the Municipality’s priorities in terms of community growth, economic development, and social well-being;</w:t>
      </w:r>
    </w:p>
    <w:p w14:paraId="06E4BE0C" w14:textId="19F7CC7C" w:rsidR="006453FB" w:rsidRPr="006453FB" w:rsidRDefault="006453FB" w:rsidP="006453FB">
      <w:pPr>
        <w:ind w:left="2160" w:hanging="720"/>
        <w:jc w:val="both"/>
        <w:rPr>
          <w:lang w:val="en-CA"/>
        </w:rPr>
      </w:pPr>
      <w:r w:rsidRPr="006453FB">
        <w:rPr>
          <w:lang w:val="en-CA"/>
        </w:rPr>
        <w:t xml:space="preserve">WHEREAS </w:t>
      </w:r>
      <w:r>
        <w:rPr>
          <w:lang w:val="en-CA"/>
        </w:rPr>
        <w:tab/>
      </w:r>
      <w:r w:rsidRPr="006453FB">
        <w:rPr>
          <w:lang w:val="en-CA"/>
        </w:rPr>
        <w:t>this project is expected to contribute to the local economy by increasing demand for goods and services, benefiting businesses, infrastructure, and essential services;</w:t>
      </w:r>
    </w:p>
    <w:p w14:paraId="105B8D8E" w14:textId="526C6845" w:rsidR="006453FB" w:rsidRPr="006453FB" w:rsidRDefault="006453FB" w:rsidP="006453FB">
      <w:pPr>
        <w:ind w:left="2160" w:hanging="720"/>
        <w:jc w:val="both"/>
        <w:rPr>
          <w:lang w:val="en-CA"/>
        </w:rPr>
      </w:pPr>
      <w:r w:rsidRPr="006453FB">
        <w:rPr>
          <w:lang w:val="en-CA"/>
        </w:rPr>
        <w:t xml:space="preserve">WHEREAS </w:t>
      </w:r>
      <w:r>
        <w:rPr>
          <w:lang w:val="en-CA"/>
        </w:rPr>
        <w:tab/>
      </w:r>
      <w:r w:rsidRPr="006453FB">
        <w:rPr>
          <w:lang w:val="en-CA"/>
        </w:rPr>
        <w:t>the development will provide essential residential solutions, allowing families to settle in the region, seniors to access housing adapted to their needs, and new residents to integrate into the community;</w:t>
      </w:r>
    </w:p>
    <w:p w14:paraId="23524718" w14:textId="23E8F3E3" w:rsidR="006453FB" w:rsidRPr="006453FB" w:rsidRDefault="006453FB" w:rsidP="006453FB">
      <w:pPr>
        <w:ind w:left="2160" w:hanging="720"/>
        <w:jc w:val="both"/>
        <w:rPr>
          <w:lang w:val="en-CA"/>
        </w:rPr>
      </w:pPr>
      <w:r w:rsidRPr="006453FB">
        <w:rPr>
          <w:lang w:val="en-CA"/>
        </w:rPr>
        <w:t xml:space="preserve">WHEREAS </w:t>
      </w:r>
      <w:r>
        <w:rPr>
          <w:lang w:val="en-CA"/>
        </w:rPr>
        <w:tab/>
      </w:r>
      <w:r w:rsidRPr="006453FB">
        <w:rPr>
          <w:lang w:val="en-CA"/>
        </w:rPr>
        <w:t>the Municipality of Chichester acknowledges the efforts made by the OHO and the Municipality of L’Isle-aux-Allumettes to advance this important initiative;</w:t>
      </w:r>
    </w:p>
    <w:p w14:paraId="267E3AA3" w14:textId="3AE1169E" w:rsidR="006453FB" w:rsidRPr="006453FB" w:rsidRDefault="006453FB" w:rsidP="006453FB">
      <w:pPr>
        <w:ind w:left="2160" w:hanging="720"/>
        <w:jc w:val="both"/>
        <w:rPr>
          <w:lang w:val="en-CA"/>
        </w:rPr>
      </w:pPr>
      <w:r w:rsidRPr="006453FB">
        <w:rPr>
          <w:lang w:val="en-CA"/>
        </w:rPr>
        <w:t xml:space="preserve">WHEREAS </w:t>
      </w:r>
      <w:r>
        <w:rPr>
          <w:lang w:val="en-CA"/>
        </w:rPr>
        <w:tab/>
      </w:r>
      <w:r w:rsidRPr="006453FB">
        <w:rPr>
          <w:lang w:val="en-CA"/>
        </w:rPr>
        <w:t>the Municipality of Chichester wishes to demonstrate its commitment to the success of this project by providing financial support;</w:t>
      </w:r>
    </w:p>
    <w:p w14:paraId="366E5A8C" w14:textId="77777777" w:rsidR="006453FB" w:rsidRDefault="006453FB" w:rsidP="006453FB">
      <w:pPr>
        <w:ind w:left="1440"/>
        <w:jc w:val="both"/>
        <w:rPr>
          <w:lang w:val="en-CA"/>
        </w:rPr>
      </w:pPr>
    </w:p>
    <w:p w14:paraId="539C4DAA" w14:textId="682D8C5B" w:rsidR="006453FB" w:rsidRPr="006453FB" w:rsidRDefault="006453FB" w:rsidP="006453FB">
      <w:pPr>
        <w:ind w:left="1440"/>
        <w:jc w:val="both"/>
        <w:rPr>
          <w:lang w:val="en-CA"/>
        </w:rPr>
      </w:pPr>
      <w:r w:rsidRPr="006453FB">
        <w:rPr>
          <w:lang w:val="en-CA"/>
        </w:rPr>
        <w:t>It is moved by Councillor Neil Maloney and RESOLVED THAT the Municipality of Chichester formally expresses its full support for the residential development project proposed by the Office d’Habitation de l’Outaouais (OHO) in L’Isle-aux-Allumettes and encourages all stakeholders to facilitate the successful implementation of this initiative;</w:t>
      </w:r>
    </w:p>
    <w:p w14:paraId="55C1410E" w14:textId="77777777" w:rsidR="006453FB" w:rsidRDefault="006453FB" w:rsidP="006453FB">
      <w:pPr>
        <w:ind w:left="1440"/>
        <w:jc w:val="both"/>
        <w:rPr>
          <w:lang w:val="en-CA"/>
        </w:rPr>
      </w:pPr>
    </w:p>
    <w:p w14:paraId="2E5C536B" w14:textId="42947E62" w:rsidR="006453FB" w:rsidRPr="006453FB" w:rsidRDefault="006453FB" w:rsidP="006453FB">
      <w:pPr>
        <w:ind w:left="1440"/>
        <w:jc w:val="both"/>
        <w:rPr>
          <w:lang w:val="en-CA"/>
        </w:rPr>
      </w:pPr>
      <w:r w:rsidRPr="006453FB">
        <w:rPr>
          <w:lang w:val="en-CA"/>
        </w:rPr>
        <w:t>It is ALSO RESOLVED THAT the Municipality of Chichester commits to a financial contribution of $2,500 over a period of ten (10) years, conditional on the realization of this project, with the allocation of funds in accordance with the Municipality’s annual budget planning;</w:t>
      </w:r>
    </w:p>
    <w:p w14:paraId="27C1EE97" w14:textId="77777777" w:rsidR="006453FB" w:rsidRDefault="006453FB" w:rsidP="006453FB">
      <w:pPr>
        <w:ind w:left="1440"/>
        <w:jc w:val="both"/>
        <w:rPr>
          <w:lang w:val="en-CA"/>
        </w:rPr>
      </w:pPr>
    </w:p>
    <w:p w14:paraId="26F8EF7D" w14:textId="71E98C8D" w:rsidR="006453FB" w:rsidRPr="006453FB" w:rsidRDefault="006453FB" w:rsidP="006453FB">
      <w:pPr>
        <w:ind w:left="1440"/>
        <w:jc w:val="both"/>
        <w:rPr>
          <w:lang w:val="en-CA"/>
        </w:rPr>
      </w:pPr>
      <w:r w:rsidRPr="006453FB">
        <w:rPr>
          <w:lang w:val="en-CA"/>
        </w:rPr>
        <w:t>It is FINALLY RESOLVED THAT a copy of this resolution be transmitted to the Office d’Habitation de l’Outaouais, the Municipality of L’Isle-aux-Allumettes, and any other relevant parties to demonstrate the Municipality’s commitment to supporting residential development in the region.</w:t>
      </w:r>
    </w:p>
    <w:p w14:paraId="301DF9FA" w14:textId="77777777" w:rsidR="006453FB" w:rsidRDefault="006453FB" w:rsidP="006453FB">
      <w:pPr>
        <w:ind w:left="1440"/>
        <w:jc w:val="both"/>
        <w:rPr>
          <w:lang w:val="en-CA"/>
        </w:rPr>
      </w:pPr>
    </w:p>
    <w:p w14:paraId="37084A0E" w14:textId="55EAE9F3" w:rsidR="006453FB" w:rsidRPr="006453FB" w:rsidRDefault="006453FB" w:rsidP="006453FB">
      <w:pPr>
        <w:ind w:left="1440"/>
        <w:jc w:val="center"/>
        <w:rPr>
          <w:lang w:val="en-CA"/>
        </w:rPr>
      </w:pPr>
      <w:r w:rsidRPr="006453FB">
        <w:rPr>
          <w:lang w:val="en-CA"/>
        </w:rPr>
        <w:t>Adopted</w:t>
      </w:r>
    </w:p>
    <w:p w14:paraId="50317262" w14:textId="77777777" w:rsidR="00A865E1" w:rsidRPr="006453FB" w:rsidRDefault="00A865E1" w:rsidP="006453FB">
      <w:pPr>
        <w:jc w:val="both"/>
        <w:rPr>
          <w:lang w:val="en-CA"/>
        </w:rPr>
      </w:pPr>
    </w:p>
    <w:p w14:paraId="06BCF8D1" w14:textId="77777777" w:rsidR="00723FAE" w:rsidRPr="009043D5" w:rsidRDefault="00723FAE" w:rsidP="00CB694B">
      <w:pPr>
        <w:rPr>
          <w:lang w:val="en-CA"/>
        </w:rPr>
      </w:pPr>
    </w:p>
    <w:p w14:paraId="228353E7" w14:textId="77777777" w:rsidR="009043D5" w:rsidRPr="009043D5" w:rsidRDefault="009043D5" w:rsidP="00037FE2">
      <w:pPr>
        <w:ind w:left="1440"/>
        <w:jc w:val="both"/>
        <w:rPr>
          <w:b/>
          <w:bCs/>
          <w:i/>
          <w:iCs/>
          <w:u w:val="single"/>
          <w:lang w:val="en-CA"/>
        </w:rPr>
      </w:pPr>
      <w:r w:rsidRPr="009043D5">
        <w:rPr>
          <w:b/>
          <w:bCs/>
          <w:i/>
          <w:iCs/>
          <w:u w:val="single"/>
          <w:lang w:val="en-CA"/>
        </w:rPr>
        <w:t>Leisure , Recreation , Tourism &amp; Marketing</w:t>
      </w:r>
    </w:p>
    <w:p w14:paraId="4459FC9C" w14:textId="77777777" w:rsidR="001F338D" w:rsidRPr="001F338D" w:rsidRDefault="001F338D" w:rsidP="00037FE2">
      <w:pPr>
        <w:ind w:left="1440"/>
        <w:jc w:val="both"/>
        <w:rPr>
          <w:sz w:val="12"/>
          <w:szCs w:val="12"/>
          <w:lang w:val="en-CA"/>
        </w:rPr>
      </w:pPr>
    </w:p>
    <w:p w14:paraId="35946391" w14:textId="252D005F" w:rsidR="00723FAE" w:rsidRPr="000A1875" w:rsidRDefault="009043D5" w:rsidP="00037FE2">
      <w:pPr>
        <w:ind w:left="1440"/>
        <w:jc w:val="both"/>
        <w:rPr>
          <w:lang w:val="en-CA"/>
        </w:rPr>
      </w:pPr>
      <w:r w:rsidRPr="000A1875">
        <w:rPr>
          <w:lang w:val="en-CA"/>
        </w:rPr>
        <w:t>Council</w:t>
      </w:r>
      <w:r w:rsidR="001F338D">
        <w:rPr>
          <w:lang w:val="en-CA"/>
        </w:rPr>
        <w:t>l</w:t>
      </w:r>
      <w:r w:rsidRPr="000A1875">
        <w:rPr>
          <w:lang w:val="en-CA"/>
        </w:rPr>
        <w:t xml:space="preserve">or Payne, Chair of the Leisure, Recreation, Tourism and Marketing Committee, </w:t>
      </w:r>
      <w:r w:rsidR="001837BC">
        <w:rPr>
          <w:lang w:val="en-CA"/>
        </w:rPr>
        <w:t xml:space="preserve">being absent; the Mayor </w:t>
      </w:r>
      <w:r w:rsidRPr="000A1875">
        <w:rPr>
          <w:lang w:val="en-CA"/>
        </w:rPr>
        <w:t>gives a report.</w:t>
      </w:r>
    </w:p>
    <w:p w14:paraId="4DBC15C1" w14:textId="77777777" w:rsidR="009043D5" w:rsidRDefault="009043D5" w:rsidP="001837BC">
      <w:pPr>
        <w:jc w:val="both"/>
        <w:rPr>
          <w:lang w:val="en-CA"/>
        </w:rPr>
      </w:pPr>
    </w:p>
    <w:p w14:paraId="62440EE3" w14:textId="5C7F14B4" w:rsidR="001837BC" w:rsidRPr="001837BC" w:rsidRDefault="001837BC" w:rsidP="001837BC">
      <w:pPr>
        <w:jc w:val="both"/>
        <w:rPr>
          <w:lang w:val="en-CA"/>
        </w:rPr>
      </w:pPr>
      <w:r w:rsidRPr="001837BC">
        <w:rPr>
          <w:lang w:val="en-CA"/>
        </w:rPr>
        <w:t xml:space="preserve">021-25/02 </w:t>
      </w:r>
      <w:r>
        <w:rPr>
          <w:lang w:val="en-CA"/>
        </w:rPr>
        <w:tab/>
      </w:r>
      <w:r w:rsidRPr="001837BC">
        <w:rPr>
          <w:i/>
          <w:iCs/>
          <w:u w:val="single"/>
          <w:lang w:val="en-CA"/>
        </w:rPr>
        <w:t>Funding Agreement – Canadian Heritage</w:t>
      </w:r>
    </w:p>
    <w:p w14:paraId="67FBF401" w14:textId="2F8A2E5F" w:rsidR="001837BC" w:rsidRPr="001837BC" w:rsidRDefault="001837BC" w:rsidP="001837BC">
      <w:pPr>
        <w:ind w:left="2880" w:hanging="1440"/>
        <w:jc w:val="both"/>
        <w:rPr>
          <w:lang w:val="en-CA"/>
        </w:rPr>
      </w:pPr>
      <w:r w:rsidRPr="001837BC">
        <w:rPr>
          <w:lang w:val="en-CA"/>
        </w:rPr>
        <w:t xml:space="preserve">WHEREAS </w:t>
      </w:r>
      <w:r>
        <w:rPr>
          <w:lang w:val="en-CA"/>
        </w:rPr>
        <w:tab/>
      </w:r>
      <w:r w:rsidRPr="001837BC">
        <w:rPr>
          <w:lang w:val="en-CA"/>
        </w:rPr>
        <w:t>the Council of the Municipality of the Township of Chichester has been informed of the opportunity to obtain a grant of $21,200.00 from Canadian Heritage, Government of Canada, for funding activities related to the 150th anniversary of the construction of the Culbute Canal, scheduled for June 28, 2025;</w:t>
      </w:r>
    </w:p>
    <w:p w14:paraId="47CCA686" w14:textId="2F95E650" w:rsidR="001837BC" w:rsidRPr="001837BC" w:rsidRDefault="001837BC" w:rsidP="001837BC">
      <w:pPr>
        <w:ind w:left="2880" w:hanging="1440"/>
        <w:jc w:val="both"/>
        <w:rPr>
          <w:lang w:val="en-CA"/>
        </w:rPr>
      </w:pPr>
      <w:r w:rsidRPr="001837BC">
        <w:rPr>
          <w:lang w:val="en-CA"/>
        </w:rPr>
        <w:t xml:space="preserve">WHEREAS </w:t>
      </w:r>
      <w:r>
        <w:rPr>
          <w:lang w:val="en-CA"/>
        </w:rPr>
        <w:tab/>
      </w:r>
      <w:r w:rsidRPr="001837BC">
        <w:rPr>
          <w:lang w:val="en-CA"/>
        </w:rPr>
        <w:t>Section 2 of Decree 1852-2024 stipulates that a certified true copy of the resolution adopted by the Council of the municipal body authorizing the conclusion of an agreement must be sent to Municipal Affairs within thirty days following the signing of the agreement;</w:t>
      </w:r>
    </w:p>
    <w:p w14:paraId="111D4C8E" w14:textId="44BAE09E" w:rsidR="001837BC" w:rsidRPr="001837BC" w:rsidRDefault="001837BC" w:rsidP="001837BC">
      <w:pPr>
        <w:ind w:left="2880" w:hanging="1440"/>
        <w:jc w:val="both"/>
        <w:rPr>
          <w:lang w:val="en-CA"/>
        </w:rPr>
      </w:pPr>
      <w:r w:rsidRPr="001837BC">
        <w:rPr>
          <w:lang w:val="en-CA"/>
        </w:rPr>
        <w:t xml:space="preserve">WHEREAS </w:t>
      </w:r>
      <w:r>
        <w:rPr>
          <w:lang w:val="en-CA"/>
        </w:rPr>
        <w:tab/>
      </w:r>
      <w:r w:rsidRPr="001837BC">
        <w:rPr>
          <w:lang w:val="en-CA"/>
        </w:rPr>
        <w:t>the Council must also confirm that the grant agreement complies with the requirements of Decree 1852-2024, particularly ensuring that it does not interfere with the exercise of municipal powers;</w:t>
      </w:r>
    </w:p>
    <w:p w14:paraId="2C0EB050" w14:textId="77777777" w:rsidR="001837BC" w:rsidRPr="001837BC" w:rsidRDefault="001837BC" w:rsidP="001837BC">
      <w:pPr>
        <w:ind w:left="1440"/>
        <w:jc w:val="both"/>
        <w:rPr>
          <w:lang w:val="en-CA"/>
        </w:rPr>
      </w:pPr>
      <w:r w:rsidRPr="001837BC">
        <w:rPr>
          <w:lang w:val="en-CA"/>
        </w:rPr>
        <w:t>It is RESOLVED that:</w:t>
      </w:r>
    </w:p>
    <w:p w14:paraId="4A8EC6E7" w14:textId="50DDD220" w:rsidR="001837BC" w:rsidRPr="001837BC" w:rsidRDefault="001837BC" w:rsidP="001837BC">
      <w:pPr>
        <w:numPr>
          <w:ilvl w:val="0"/>
          <w:numId w:val="36"/>
        </w:numPr>
        <w:tabs>
          <w:tab w:val="clear" w:pos="720"/>
          <w:tab w:val="num" w:pos="2160"/>
        </w:tabs>
        <w:ind w:left="2160"/>
        <w:jc w:val="both"/>
        <w:rPr>
          <w:lang w:val="en-CA"/>
        </w:rPr>
      </w:pPr>
      <w:r w:rsidRPr="001837BC">
        <w:rPr>
          <w:lang w:val="en-CA"/>
        </w:rPr>
        <w:t xml:space="preserve">The Council authorizes the signing of the grant agreement, by the </w:t>
      </w:r>
      <w:r>
        <w:rPr>
          <w:lang w:val="en-CA"/>
        </w:rPr>
        <w:t xml:space="preserve">Director </w:t>
      </w:r>
      <w:r w:rsidRPr="001837BC">
        <w:rPr>
          <w:lang w:val="en-CA"/>
        </w:rPr>
        <w:t>General, with the Government of Canada for the funding of activities related to the 150th anniversary of the construction of the Culbute Canal, scheduled for June 28, 2025, in compliance with the provisions of Decree 1852-2024</w:t>
      </w:r>
      <w:r>
        <w:rPr>
          <w:lang w:val="en-CA"/>
        </w:rPr>
        <w:t>;</w:t>
      </w:r>
    </w:p>
    <w:p w14:paraId="62715D97" w14:textId="3462B88E" w:rsidR="001837BC" w:rsidRPr="001837BC" w:rsidRDefault="001837BC" w:rsidP="001837BC">
      <w:pPr>
        <w:numPr>
          <w:ilvl w:val="0"/>
          <w:numId w:val="36"/>
        </w:numPr>
        <w:tabs>
          <w:tab w:val="clear" w:pos="720"/>
          <w:tab w:val="num" w:pos="2160"/>
        </w:tabs>
        <w:ind w:left="2160"/>
        <w:jc w:val="both"/>
        <w:rPr>
          <w:lang w:val="en-CA"/>
        </w:rPr>
      </w:pPr>
      <w:r w:rsidRPr="001837BC">
        <w:rPr>
          <w:lang w:val="en-CA"/>
        </w:rPr>
        <w:t>A certified true copy of this resolution shall be sent to the Minister of Municipal Affairs within thirty (30) days following the signing of the agreemen</w:t>
      </w:r>
      <w:r>
        <w:rPr>
          <w:lang w:val="en-CA"/>
        </w:rPr>
        <w:t>t;</w:t>
      </w:r>
    </w:p>
    <w:p w14:paraId="3220433F" w14:textId="77777777" w:rsidR="001837BC" w:rsidRPr="001837BC" w:rsidRDefault="001837BC" w:rsidP="001837BC">
      <w:pPr>
        <w:numPr>
          <w:ilvl w:val="0"/>
          <w:numId w:val="36"/>
        </w:numPr>
        <w:tabs>
          <w:tab w:val="clear" w:pos="720"/>
          <w:tab w:val="num" w:pos="2160"/>
        </w:tabs>
        <w:ind w:left="2160"/>
        <w:jc w:val="both"/>
        <w:rPr>
          <w:lang w:val="en-CA"/>
        </w:rPr>
      </w:pPr>
      <w:r w:rsidRPr="001837BC">
        <w:rPr>
          <w:lang w:val="en-CA"/>
        </w:rPr>
        <w:t>The Council confirms that this grant agreement complies with the requirements of Decree 1852-2024 and has no impact on the exercise of municipal powers related to the adoption of regulations, administration, financial management, the provision of municipal services, elections, municipal referendums, or public participation.</w:t>
      </w:r>
    </w:p>
    <w:p w14:paraId="1AC0961D" w14:textId="77777777" w:rsidR="001837BC" w:rsidRPr="001837BC" w:rsidRDefault="001837BC" w:rsidP="001837BC">
      <w:pPr>
        <w:ind w:left="1440"/>
        <w:jc w:val="center"/>
        <w:rPr>
          <w:lang w:val="en-CA"/>
        </w:rPr>
      </w:pPr>
      <w:r w:rsidRPr="001837BC">
        <w:rPr>
          <w:lang w:val="en-CA"/>
        </w:rPr>
        <w:t>Adopted</w:t>
      </w:r>
    </w:p>
    <w:p w14:paraId="43F6811F" w14:textId="77777777" w:rsidR="001837BC" w:rsidRDefault="001837BC" w:rsidP="001837BC">
      <w:pPr>
        <w:ind w:left="1440"/>
        <w:jc w:val="both"/>
        <w:rPr>
          <w:lang w:val="en-CA"/>
        </w:rPr>
      </w:pPr>
    </w:p>
    <w:p w14:paraId="2E26FC08" w14:textId="77777777" w:rsidR="00C51A34" w:rsidRPr="000A1875" w:rsidRDefault="00C51A34" w:rsidP="001837BC">
      <w:pPr>
        <w:ind w:left="1440"/>
        <w:jc w:val="both"/>
        <w:rPr>
          <w:lang w:val="en-CA"/>
        </w:rPr>
      </w:pPr>
    </w:p>
    <w:p w14:paraId="46E3D475" w14:textId="68D2F4EE"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396F0898" w14:textId="77777777" w:rsidR="007461E1" w:rsidRDefault="007461E1"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155CDF76" w:rsidR="00252634" w:rsidRPr="000A1875" w:rsidRDefault="00A61AFA" w:rsidP="00393B49">
      <w:pPr>
        <w:ind w:left="1440" w:hanging="1440"/>
        <w:rPr>
          <w:lang w:val="en-CA"/>
        </w:rPr>
      </w:pPr>
      <w:r w:rsidRPr="000A1875">
        <w:rPr>
          <w:lang w:val="en-CA"/>
        </w:rPr>
        <w:t>0</w:t>
      </w:r>
      <w:r w:rsidR="001837BC">
        <w:rPr>
          <w:lang w:val="en-CA"/>
        </w:rPr>
        <w:t>22</w:t>
      </w:r>
      <w:r w:rsidRPr="000A1875">
        <w:rPr>
          <w:lang w:val="en-CA"/>
        </w:rPr>
        <w:t>-2</w:t>
      </w:r>
      <w:r w:rsidR="009A6CF8">
        <w:rPr>
          <w:lang w:val="en-CA"/>
        </w:rPr>
        <w:t>5</w:t>
      </w:r>
      <w:r w:rsidRPr="000A1875">
        <w:rPr>
          <w:lang w:val="en-CA"/>
        </w:rPr>
        <w:t>/0</w:t>
      </w:r>
      <w:r w:rsidR="001837BC">
        <w:rPr>
          <w:lang w:val="en-CA"/>
        </w:rPr>
        <w:t>2</w:t>
      </w:r>
      <w:r w:rsidRPr="000A1875">
        <w:rPr>
          <w:lang w:val="en-CA"/>
        </w:rPr>
        <w:t xml:space="preserve"> </w:t>
      </w:r>
      <w:r w:rsidR="009B0139" w:rsidRPr="000A1875">
        <w:rPr>
          <w:lang w:val="en-CA"/>
        </w:rPr>
        <w:tab/>
      </w:r>
      <w:r w:rsidR="009043D5" w:rsidRPr="000A1875">
        <w:rPr>
          <w:lang w:val="en-CA"/>
        </w:rPr>
        <w:t xml:space="preserve">Moved by </w:t>
      </w:r>
      <w:r w:rsidR="009A6CF8">
        <w:rPr>
          <w:lang w:val="en-CA"/>
        </w:rPr>
        <w:t>Corey Bissonnette</w:t>
      </w:r>
      <w:r w:rsidR="009043D5" w:rsidRPr="000A1875">
        <w:rPr>
          <w:lang w:val="en-CA"/>
        </w:rPr>
        <w:t xml:space="preserve">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3E7C01D1" w14:textId="77777777" w:rsidR="00032378" w:rsidRDefault="00032378" w:rsidP="00541A86">
      <w:pPr>
        <w:ind w:left="4320" w:firstLine="720"/>
        <w:rPr>
          <w:lang w:val="en-CA"/>
        </w:rPr>
      </w:pPr>
    </w:p>
    <w:p w14:paraId="0CFE9136" w14:textId="77777777" w:rsidR="00C51A34" w:rsidRDefault="00C51A34" w:rsidP="00541A86">
      <w:pPr>
        <w:ind w:left="4320" w:firstLine="720"/>
        <w:rPr>
          <w:lang w:val="en-CA"/>
        </w:rPr>
      </w:pPr>
    </w:p>
    <w:p w14:paraId="5A45B28E" w14:textId="77777777" w:rsidR="00C51A34" w:rsidRPr="000A1875" w:rsidRDefault="00C51A34" w:rsidP="00541A86">
      <w:pPr>
        <w:ind w:left="4320" w:firstLine="720"/>
        <w:rPr>
          <w:lang w:val="en-CA"/>
        </w:rPr>
      </w:pPr>
    </w:p>
    <w:p w14:paraId="04B181BF" w14:textId="47C80172" w:rsidR="00252634" w:rsidRPr="00512768" w:rsidRDefault="00252634" w:rsidP="00393B49">
      <w:pPr>
        <w:tabs>
          <w:tab w:val="left" w:pos="-1440"/>
        </w:tabs>
        <w:spacing w:after="120"/>
        <w:ind w:left="2160" w:hanging="720"/>
        <w:rPr>
          <w:b/>
          <w:bCs/>
          <w:u w:val="single"/>
          <w:lang w:val="en-CA"/>
        </w:rPr>
      </w:pPr>
      <w:r w:rsidRPr="00512768">
        <w:rPr>
          <w:b/>
          <w:bCs/>
          <w:lang w:val="en-CA"/>
        </w:rPr>
        <w:lastRenderedPageBreak/>
        <w:t xml:space="preserve">10. </w:t>
      </w:r>
      <w:r w:rsidRPr="00512768">
        <w:rPr>
          <w:lang w:val="en-CA"/>
        </w:rPr>
        <w:tab/>
      </w:r>
      <w:r w:rsidR="009043D5" w:rsidRPr="00512768">
        <w:rPr>
          <w:b/>
          <w:bCs/>
          <w:u w:val="single"/>
          <w:lang w:val="en-CA"/>
        </w:rPr>
        <w:t>Correspondence</w:t>
      </w:r>
    </w:p>
    <w:p w14:paraId="302E663B" w14:textId="66C6CA66" w:rsidR="009F2F8D" w:rsidRDefault="001837BC" w:rsidP="00925620">
      <w:pPr>
        <w:tabs>
          <w:tab w:val="left" w:pos="-1440"/>
        </w:tabs>
        <w:rPr>
          <w:lang w:val="en-CA"/>
        </w:rPr>
      </w:pPr>
      <w:r>
        <w:rPr>
          <w:lang w:val="en-CA"/>
        </w:rPr>
        <w:tab/>
      </w:r>
      <w:r>
        <w:rPr>
          <w:lang w:val="en-CA"/>
        </w:rPr>
        <w:tab/>
        <w:t>None.</w:t>
      </w:r>
    </w:p>
    <w:p w14:paraId="40058B6B" w14:textId="77777777" w:rsidR="00986744" w:rsidRDefault="00986744" w:rsidP="004B671C">
      <w:pPr>
        <w:tabs>
          <w:tab w:val="left" w:pos="-1440"/>
        </w:tabs>
        <w:ind w:left="2160" w:hanging="720"/>
        <w:rPr>
          <w:b/>
          <w:bCs/>
          <w:lang w:val="en-GB"/>
        </w:rPr>
      </w:pPr>
    </w:p>
    <w:p w14:paraId="0692CB66" w14:textId="5EC4D3FD"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9A6CF8" w:rsidRDefault="004B671C" w:rsidP="004B671C">
      <w:pPr>
        <w:tabs>
          <w:tab w:val="left" w:pos="-1440"/>
        </w:tabs>
        <w:rPr>
          <w:sz w:val="12"/>
          <w:szCs w:val="12"/>
          <w:lang w:val="en-GB"/>
        </w:rPr>
      </w:pPr>
    </w:p>
    <w:p w14:paraId="37D5D4CE" w14:textId="2B20753A" w:rsidR="00A61AFA" w:rsidRPr="000A1875" w:rsidRDefault="009A6CF8" w:rsidP="00271D1F">
      <w:pPr>
        <w:tabs>
          <w:tab w:val="left" w:pos="-1440"/>
        </w:tabs>
        <w:rPr>
          <w:lang w:val="en-CA"/>
        </w:rPr>
      </w:pPr>
      <w:r>
        <w:rPr>
          <w:lang w:val="en-CA"/>
        </w:rPr>
        <w:tab/>
      </w:r>
      <w:r>
        <w:rPr>
          <w:lang w:val="en-CA"/>
        </w:rPr>
        <w:tab/>
        <w:t>None.</w:t>
      </w:r>
    </w:p>
    <w:p w14:paraId="55D1A0C3" w14:textId="77777777" w:rsidR="00A61AFA" w:rsidRDefault="00A61AFA" w:rsidP="00271D1F">
      <w:pPr>
        <w:tabs>
          <w:tab w:val="left" w:pos="-1440"/>
        </w:tabs>
        <w:rPr>
          <w:lang w:val="en-CA"/>
        </w:rPr>
      </w:pPr>
    </w:p>
    <w:p w14:paraId="40E60C21" w14:textId="77777777" w:rsidR="009A6CF8" w:rsidRPr="000A1875" w:rsidRDefault="009A6CF8"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9A6CF8" w:rsidRDefault="00F74F0D" w:rsidP="00B1445F">
      <w:pPr>
        <w:tabs>
          <w:tab w:val="left" w:pos="-1440"/>
        </w:tabs>
        <w:rPr>
          <w:b/>
          <w:bCs/>
          <w:sz w:val="12"/>
          <w:szCs w:val="12"/>
          <w:lang w:val="en-CA"/>
        </w:rPr>
      </w:pPr>
    </w:p>
    <w:p w14:paraId="57543A26" w14:textId="7EC82AEE" w:rsidR="00AC0669" w:rsidRPr="000A1875" w:rsidRDefault="00AC0669" w:rsidP="00AC0669">
      <w:pPr>
        <w:ind w:left="1440" w:hanging="1440"/>
        <w:rPr>
          <w:lang w:val="en-CA"/>
        </w:rPr>
      </w:pPr>
      <w:r w:rsidRPr="000A1875">
        <w:rPr>
          <w:lang w:val="en-CA"/>
        </w:rPr>
        <w:t>0</w:t>
      </w:r>
      <w:r>
        <w:rPr>
          <w:lang w:val="en-CA"/>
        </w:rPr>
        <w:t>23</w:t>
      </w:r>
      <w:r w:rsidRPr="000A1875">
        <w:rPr>
          <w:lang w:val="en-CA"/>
        </w:rPr>
        <w:t>-2</w:t>
      </w:r>
      <w:r>
        <w:rPr>
          <w:lang w:val="en-CA"/>
        </w:rPr>
        <w:t>5</w:t>
      </w:r>
      <w:r w:rsidRPr="000A1875">
        <w:rPr>
          <w:lang w:val="en-CA"/>
        </w:rPr>
        <w:t>/0</w:t>
      </w:r>
      <w:r>
        <w:rPr>
          <w:lang w:val="en-CA"/>
        </w:rPr>
        <w:t>2</w:t>
      </w:r>
      <w:r w:rsidRPr="000A1875">
        <w:rPr>
          <w:lang w:val="en-CA"/>
        </w:rPr>
        <w:t xml:space="preserve"> </w:t>
      </w:r>
      <w:r w:rsidRPr="000A1875">
        <w:rPr>
          <w:lang w:val="en-CA"/>
        </w:rPr>
        <w:tab/>
        <w:t xml:space="preserve">Moved by </w:t>
      </w:r>
      <w:r>
        <w:rPr>
          <w:lang w:val="en-CA"/>
        </w:rPr>
        <w:t>Corey Bissonnette</w:t>
      </w:r>
      <w:r w:rsidRPr="000A1875">
        <w:rPr>
          <w:lang w:val="en-CA"/>
        </w:rPr>
        <w:t xml:space="preserve"> </w:t>
      </w:r>
      <w:r w:rsidR="00032378">
        <w:rPr>
          <w:lang w:val="en-CA"/>
        </w:rPr>
        <w:t>to proceed with an in-camera session, at 8:20pm</w:t>
      </w:r>
      <w:r w:rsidRPr="000A1875">
        <w:rPr>
          <w:lang w:val="en-CA"/>
        </w:rPr>
        <w:t>.</w:t>
      </w:r>
    </w:p>
    <w:p w14:paraId="5547B9E4" w14:textId="77777777" w:rsidR="00AC0669" w:rsidRDefault="00AC0669" w:rsidP="00AC0669">
      <w:pPr>
        <w:ind w:left="5040"/>
        <w:rPr>
          <w:lang w:val="en-CA"/>
        </w:rPr>
      </w:pPr>
      <w:r w:rsidRPr="000A1875">
        <w:rPr>
          <w:lang w:val="en-CA"/>
        </w:rPr>
        <w:t>Adopted</w:t>
      </w:r>
    </w:p>
    <w:p w14:paraId="689992EC" w14:textId="77777777" w:rsidR="00032378" w:rsidRDefault="00032378" w:rsidP="00032378">
      <w:pPr>
        <w:rPr>
          <w:lang w:val="en-CA"/>
        </w:rPr>
      </w:pPr>
    </w:p>
    <w:p w14:paraId="5EA2F57F" w14:textId="6B65416D" w:rsidR="00032378" w:rsidRPr="000A1875" w:rsidRDefault="00032378" w:rsidP="00032378">
      <w:pPr>
        <w:ind w:left="1440" w:hanging="1440"/>
        <w:rPr>
          <w:lang w:val="en-CA"/>
        </w:rPr>
      </w:pPr>
      <w:r w:rsidRPr="000A1875">
        <w:rPr>
          <w:lang w:val="en-CA"/>
        </w:rPr>
        <w:t>0</w:t>
      </w:r>
      <w:r>
        <w:rPr>
          <w:lang w:val="en-CA"/>
        </w:rPr>
        <w:t>24</w:t>
      </w:r>
      <w:r w:rsidRPr="000A1875">
        <w:rPr>
          <w:lang w:val="en-CA"/>
        </w:rPr>
        <w:t>-2</w:t>
      </w:r>
      <w:r>
        <w:rPr>
          <w:lang w:val="en-CA"/>
        </w:rPr>
        <w:t>5</w:t>
      </w:r>
      <w:r w:rsidRPr="000A1875">
        <w:rPr>
          <w:lang w:val="en-CA"/>
        </w:rPr>
        <w:t>/0</w:t>
      </w:r>
      <w:r>
        <w:rPr>
          <w:lang w:val="en-CA"/>
        </w:rPr>
        <w:t>2</w:t>
      </w:r>
      <w:r w:rsidRPr="000A1875">
        <w:rPr>
          <w:lang w:val="en-CA"/>
        </w:rPr>
        <w:t xml:space="preserve"> </w:t>
      </w:r>
      <w:r w:rsidRPr="000A1875">
        <w:rPr>
          <w:lang w:val="en-CA"/>
        </w:rPr>
        <w:tab/>
        <w:t xml:space="preserve">Moved by </w:t>
      </w:r>
      <w:r>
        <w:rPr>
          <w:lang w:val="en-CA"/>
        </w:rPr>
        <w:t>Neil Maloney</w:t>
      </w:r>
      <w:r w:rsidRPr="000A1875">
        <w:rPr>
          <w:lang w:val="en-CA"/>
        </w:rPr>
        <w:t xml:space="preserve"> </w:t>
      </w:r>
      <w:r>
        <w:rPr>
          <w:lang w:val="en-CA"/>
        </w:rPr>
        <w:t>to return to the regular meeting in progress, at 8:30pm</w:t>
      </w:r>
      <w:r w:rsidRPr="000A1875">
        <w:rPr>
          <w:lang w:val="en-CA"/>
        </w:rPr>
        <w:t>.</w:t>
      </w:r>
    </w:p>
    <w:p w14:paraId="2CB10332" w14:textId="77777777" w:rsidR="00032378" w:rsidRDefault="00032378" w:rsidP="00032378">
      <w:pPr>
        <w:ind w:left="5040"/>
        <w:rPr>
          <w:lang w:val="en-CA"/>
        </w:rPr>
      </w:pPr>
      <w:r w:rsidRPr="000A1875">
        <w:rPr>
          <w:lang w:val="en-CA"/>
        </w:rPr>
        <w:t>Adopted</w:t>
      </w:r>
    </w:p>
    <w:p w14:paraId="14E5465C" w14:textId="77777777" w:rsidR="00032378" w:rsidRDefault="00032378" w:rsidP="00032378">
      <w:pPr>
        <w:rPr>
          <w:lang w:val="en-CA"/>
        </w:rPr>
      </w:pPr>
    </w:p>
    <w:p w14:paraId="75A305EC" w14:textId="77777777" w:rsidR="00032378" w:rsidRPr="00032378" w:rsidRDefault="00032378" w:rsidP="00032378">
      <w:pPr>
        <w:widowControl/>
        <w:autoSpaceDE/>
        <w:autoSpaceDN/>
        <w:adjustRightInd/>
        <w:ind w:right="288"/>
        <w:rPr>
          <w:lang w:val="en-GB"/>
        </w:rPr>
      </w:pPr>
      <w:r>
        <w:rPr>
          <w:lang w:val="en-CA"/>
        </w:rPr>
        <w:t>025-25-02</w:t>
      </w:r>
      <w:r>
        <w:rPr>
          <w:lang w:val="en-CA"/>
        </w:rPr>
        <w:tab/>
      </w:r>
      <w:r w:rsidRPr="00032378">
        <w:rPr>
          <w:i/>
          <w:iCs/>
          <w:u w:val="single"/>
          <w:lang w:val="en-GB"/>
        </w:rPr>
        <w:t>Interim Municipal Inspector</w:t>
      </w:r>
    </w:p>
    <w:p w14:paraId="0A273828" w14:textId="1BBE366A" w:rsidR="00032378" w:rsidRPr="00032378" w:rsidRDefault="00032378" w:rsidP="00032378">
      <w:pPr>
        <w:widowControl/>
        <w:autoSpaceDE/>
        <w:autoSpaceDN/>
        <w:adjustRightInd/>
        <w:ind w:left="1440" w:right="288"/>
        <w:jc w:val="both"/>
        <w:rPr>
          <w:lang w:val="en-GB"/>
        </w:rPr>
      </w:pPr>
      <w:r w:rsidRPr="00032378">
        <w:rPr>
          <w:lang w:val="en-GB"/>
        </w:rPr>
        <w:t>Moved by Louis Schryer to ratify the appointment of Charles Gallant as the Interim Municipal Inspector for the Municipality of Chiche</w:t>
      </w:r>
      <w:r>
        <w:rPr>
          <w:lang w:val="en-GB"/>
        </w:rPr>
        <w:t>st</w:t>
      </w:r>
      <w:r w:rsidRPr="00032378">
        <w:rPr>
          <w:lang w:val="en-GB"/>
        </w:rPr>
        <w:t>er, in conjunction with the Municipality of L’Isle-aux-Allumettes, who will perform all required duties and assist with training our new employee, as discussed.</w:t>
      </w:r>
    </w:p>
    <w:p w14:paraId="1DA20F1B" w14:textId="77777777" w:rsidR="00032378" w:rsidRDefault="00032378" w:rsidP="00032378">
      <w:pPr>
        <w:widowControl/>
        <w:autoSpaceDE/>
        <w:autoSpaceDN/>
        <w:adjustRightInd/>
        <w:ind w:left="720" w:right="288" w:firstLine="720"/>
        <w:jc w:val="center"/>
        <w:rPr>
          <w:lang w:val="en-GB"/>
        </w:rPr>
      </w:pPr>
      <w:r w:rsidRPr="00032378">
        <w:rPr>
          <w:lang w:val="en-GB"/>
        </w:rPr>
        <w:t>Adopted</w:t>
      </w:r>
    </w:p>
    <w:p w14:paraId="3239C41C" w14:textId="77777777" w:rsidR="00032378" w:rsidRDefault="00032378" w:rsidP="00032378">
      <w:pPr>
        <w:widowControl/>
        <w:autoSpaceDE/>
        <w:autoSpaceDN/>
        <w:adjustRightInd/>
        <w:ind w:right="288"/>
        <w:rPr>
          <w:lang w:val="en-GB"/>
        </w:rPr>
      </w:pPr>
    </w:p>
    <w:p w14:paraId="37C56E25" w14:textId="77777777" w:rsidR="00032378" w:rsidRPr="00032378" w:rsidRDefault="00032378" w:rsidP="00032378">
      <w:pPr>
        <w:widowControl/>
        <w:autoSpaceDE/>
        <w:autoSpaceDN/>
        <w:adjustRightInd/>
        <w:ind w:right="288"/>
        <w:rPr>
          <w:lang w:val="en-GB"/>
        </w:rPr>
      </w:pPr>
      <w:r>
        <w:rPr>
          <w:lang w:val="en-GB"/>
        </w:rPr>
        <w:t>026-25/02</w:t>
      </w:r>
      <w:r>
        <w:rPr>
          <w:lang w:val="en-GB"/>
        </w:rPr>
        <w:tab/>
      </w:r>
      <w:r w:rsidRPr="00032378">
        <w:rPr>
          <w:i/>
          <w:iCs/>
          <w:u w:val="single"/>
          <w:lang w:val="en-GB"/>
        </w:rPr>
        <w:t>Municipal Inspector</w:t>
      </w:r>
    </w:p>
    <w:p w14:paraId="2C1F5596" w14:textId="467B6F22" w:rsidR="00032378" w:rsidRPr="00032378" w:rsidRDefault="00032378" w:rsidP="00032378">
      <w:pPr>
        <w:widowControl/>
        <w:autoSpaceDE/>
        <w:autoSpaceDN/>
        <w:adjustRightInd/>
        <w:ind w:left="1440" w:right="288"/>
        <w:jc w:val="both"/>
        <w:rPr>
          <w:lang w:val="en-GB"/>
        </w:rPr>
      </w:pPr>
      <w:r w:rsidRPr="00032378">
        <w:rPr>
          <w:lang w:val="en-GB"/>
        </w:rPr>
        <w:t>Moved by Corey Bissonnette to approve the hiring of Patrick Larochelle as Municipal Inspector for the Municipality of Chichester, in conjunction with the Municipality of L’Isle-aux-Allumettes, as recommended by the Selection and Hiring Committee.</w:t>
      </w:r>
    </w:p>
    <w:p w14:paraId="4674E306" w14:textId="492334A8" w:rsidR="00032378" w:rsidRDefault="00032378" w:rsidP="00032378">
      <w:pPr>
        <w:widowControl/>
        <w:autoSpaceDE/>
        <w:autoSpaceDN/>
        <w:adjustRightInd/>
        <w:ind w:left="720" w:right="288" w:firstLine="720"/>
        <w:jc w:val="center"/>
        <w:rPr>
          <w:lang w:val="en-GB"/>
        </w:rPr>
      </w:pPr>
      <w:r w:rsidRPr="00032378">
        <w:rPr>
          <w:lang w:val="en-GB"/>
        </w:rPr>
        <w:t>Adopted</w:t>
      </w:r>
    </w:p>
    <w:p w14:paraId="62A1A323" w14:textId="77777777" w:rsidR="00032378" w:rsidRDefault="00032378" w:rsidP="00032378">
      <w:pPr>
        <w:widowControl/>
        <w:autoSpaceDE/>
        <w:autoSpaceDN/>
        <w:adjustRightInd/>
        <w:ind w:right="288"/>
        <w:rPr>
          <w:lang w:val="en-GB"/>
        </w:rPr>
      </w:pPr>
    </w:p>
    <w:p w14:paraId="1E85F243" w14:textId="77777777" w:rsidR="00032378" w:rsidRPr="00032378" w:rsidRDefault="00032378" w:rsidP="00032378">
      <w:pPr>
        <w:widowControl/>
        <w:autoSpaceDE/>
        <w:autoSpaceDN/>
        <w:adjustRightInd/>
        <w:ind w:right="288"/>
        <w:rPr>
          <w:lang w:val="en-GB"/>
        </w:rPr>
      </w:pPr>
      <w:r>
        <w:rPr>
          <w:lang w:val="en-GB"/>
        </w:rPr>
        <w:t>027-25/02</w:t>
      </w:r>
      <w:r>
        <w:rPr>
          <w:lang w:val="en-GB"/>
        </w:rPr>
        <w:tab/>
      </w:r>
      <w:r w:rsidRPr="00032378">
        <w:rPr>
          <w:i/>
          <w:iCs/>
          <w:u w:val="single"/>
          <w:lang w:val="en-GB"/>
        </w:rPr>
        <w:t>Job Posting – Receptionist</w:t>
      </w:r>
    </w:p>
    <w:p w14:paraId="13ABA772" w14:textId="4B7CA0EA" w:rsidR="00032378" w:rsidRPr="00032378" w:rsidRDefault="00032378" w:rsidP="00032378">
      <w:pPr>
        <w:widowControl/>
        <w:autoSpaceDE/>
        <w:autoSpaceDN/>
        <w:adjustRightInd/>
        <w:ind w:left="1440" w:right="288"/>
        <w:rPr>
          <w:lang w:val="en-GB"/>
        </w:rPr>
      </w:pPr>
      <w:r w:rsidRPr="00032378">
        <w:rPr>
          <w:lang w:val="en-GB"/>
        </w:rPr>
        <w:t>Moved by Jacques Fleury to approve the posting for the position of Receptionist / Taxation clerk, as presented.</w:t>
      </w:r>
    </w:p>
    <w:p w14:paraId="0495DFFA" w14:textId="3B436F3F" w:rsidR="00032378" w:rsidRPr="00032378" w:rsidRDefault="00032378" w:rsidP="00032378">
      <w:pPr>
        <w:widowControl/>
        <w:autoSpaceDE/>
        <w:autoSpaceDN/>
        <w:adjustRightInd/>
        <w:ind w:left="720" w:right="288" w:firstLine="720"/>
        <w:jc w:val="center"/>
        <w:rPr>
          <w:lang w:val="en-GB"/>
        </w:rPr>
      </w:pPr>
      <w:r w:rsidRPr="00032378">
        <w:rPr>
          <w:lang w:val="en-GB"/>
        </w:rPr>
        <w:t>Adopted</w:t>
      </w:r>
    </w:p>
    <w:p w14:paraId="68309835" w14:textId="77777777" w:rsidR="00986744" w:rsidRDefault="00986744" w:rsidP="004B671C">
      <w:pPr>
        <w:tabs>
          <w:tab w:val="left" w:pos="-1440"/>
        </w:tabs>
        <w:jc w:val="both"/>
        <w:rPr>
          <w:sz w:val="12"/>
          <w:szCs w:val="12"/>
          <w:lang w:val="en-CA"/>
        </w:rPr>
      </w:pPr>
    </w:p>
    <w:p w14:paraId="21C8973C" w14:textId="77777777" w:rsidR="00986744" w:rsidRPr="00986744" w:rsidRDefault="00986744" w:rsidP="004B671C">
      <w:pPr>
        <w:tabs>
          <w:tab w:val="left" w:pos="-1440"/>
        </w:tabs>
        <w:jc w:val="both"/>
        <w:rPr>
          <w:sz w:val="12"/>
          <w:szCs w:val="12"/>
          <w:lang w:val="en-CA"/>
        </w:rPr>
      </w:pPr>
    </w:p>
    <w:p w14:paraId="53AE52D4" w14:textId="77777777" w:rsidR="00CB694B" w:rsidRPr="000A1875" w:rsidRDefault="00CB694B"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986744" w:rsidRDefault="009F2F8D" w:rsidP="005E669B">
      <w:pPr>
        <w:ind w:left="1440" w:hanging="1440"/>
        <w:jc w:val="both"/>
        <w:rPr>
          <w:sz w:val="12"/>
          <w:szCs w:val="12"/>
          <w:lang w:val="en-CA"/>
        </w:rPr>
      </w:pPr>
    </w:p>
    <w:p w14:paraId="04013592" w14:textId="58BAA3FA" w:rsidR="000276BF" w:rsidRPr="000A1875" w:rsidRDefault="00A61AFA" w:rsidP="005E669B">
      <w:pPr>
        <w:ind w:left="1440" w:hanging="1440"/>
        <w:jc w:val="both"/>
        <w:rPr>
          <w:lang w:val="en-CA"/>
        </w:rPr>
      </w:pPr>
      <w:r w:rsidRPr="000A1875">
        <w:rPr>
          <w:lang w:val="en-CA"/>
        </w:rPr>
        <w:t>0</w:t>
      </w:r>
      <w:r w:rsidR="001837BC">
        <w:rPr>
          <w:lang w:val="en-CA"/>
        </w:rPr>
        <w:t>28</w:t>
      </w:r>
      <w:r w:rsidRPr="000A1875">
        <w:rPr>
          <w:lang w:val="en-CA"/>
        </w:rPr>
        <w:t>-2</w:t>
      </w:r>
      <w:r w:rsidR="009A6CF8">
        <w:rPr>
          <w:lang w:val="en-CA"/>
        </w:rPr>
        <w:t>5</w:t>
      </w:r>
      <w:r w:rsidRPr="000A1875">
        <w:rPr>
          <w:lang w:val="en-CA"/>
        </w:rPr>
        <w:t>/0</w:t>
      </w:r>
      <w:r w:rsidR="001837BC">
        <w:rPr>
          <w:lang w:val="en-CA"/>
        </w:rPr>
        <w:t>2</w:t>
      </w:r>
      <w:r w:rsidRPr="000A1875">
        <w:rPr>
          <w:lang w:val="en-CA"/>
        </w:rPr>
        <w:t xml:space="preserve"> </w:t>
      </w:r>
      <w:r w:rsidR="00132F3D" w:rsidRPr="000A1875">
        <w:rPr>
          <w:lang w:val="en-CA"/>
        </w:rPr>
        <w:tab/>
      </w:r>
      <w:r w:rsidR="00CB3977" w:rsidRPr="000A1875">
        <w:rPr>
          <w:lang w:val="en-CA"/>
        </w:rPr>
        <w:t xml:space="preserve">Moved by </w:t>
      </w:r>
      <w:r w:rsidR="009A6CF8">
        <w:rPr>
          <w:lang w:val="en-CA"/>
        </w:rPr>
        <w:t>Neil Maloney</w:t>
      </w:r>
      <w:r w:rsidR="00CB3977" w:rsidRPr="000A1875">
        <w:rPr>
          <w:lang w:val="en-CA"/>
        </w:rPr>
        <w:t xml:space="preserve"> that the next regular council meeting be held on Monday, </w:t>
      </w:r>
      <w:r w:rsidR="001837BC">
        <w:rPr>
          <w:lang w:val="en-CA"/>
        </w:rPr>
        <w:t>March 10</w:t>
      </w:r>
      <w:r w:rsidR="001837BC" w:rsidRPr="001837BC">
        <w:rPr>
          <w:vertAlign w:val="superscript"/>
          <w:lang w:val="en-CA"/>
        </w:rPr>
        <w:t>th</w:t>
      </w:r>
      <w:r w:rsidR="009A6CF8">
        <w:rPr>
          <w:lang w:val="en-CA"/>
        </w:rPr>
        <w:t>, 2025</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3AA23C9A" w14:textId="77777777" w:rsidR="009A6CF8" w:rsidRPr="000A1875" w:rsidRDefault="009A6CF8" w:rsidP="00CB694B">
      <w:pPr>
        <w:rPr>
          <w:lang w:val="en-CA"/>
        </w:rPr>
      </w:pPr>
    </w:p>
    <w:p w14:paraId="14D94B33" w14:textId="1E8ADE8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1C33CA21" w:rsidR="00252634" w:rsidRPr="000A1875" w:rsidRDefault="00A61AFA" w:rsidP="00393B49">
      <w:pPr>
        <w:rPr>
          <w:lang w:val="en-CA"/>
        </w:rPr>
      </w:pPr>
      <w:r w:rsidRPr="000A1875">
        <w:rPr>
          <w:lang w:val="en-CA"/>
        </w:rPr>
        <w:t>0</w:t>
      </w:r>
      <w:r w:rsidR="00AC0669">
        <w:rPr>
          <w:lang w:val="en-CA"/>
        </w:rPr>
        <w:t>29</w:t>
      </w:r>
      <w:r w:rsidRPr="000A1875">
        <w:rPr>
          <w:lang w:val="en-CA"/>
        </w:rPr>
        <w:t>-2</w:t>
      </w:r>
      <w:r w:rsidR="009A6CF8">
        <w:rPr>
          <w:lang w:val="en-CA"/>
        </w:rPr>
        <w:t>5</w:t>
      </w:r>
      <w:r w:rsidRPr="000A1875">
        <w:rPr>
          <w:lang w:val="en-CA"/>
        </w:rPr>
        <w:t>/0</w:t>
      </w:r>
      <w:r w:rsidR="00AC0669">
        <w:rPr>
          <w:lang w:val="en-CA"/>
        </w:rPr>
        <w:t>2</w:t>
      </w:r>
      <w:r w:rsidRPr="000A1875">
        <w:rPr>
          <w:lang w:val="en-CA"/>
        </w:rPr>
        <w:t xml:space="preserve"> </w:t>
      </w:r>
      <w:r w:rsidR="009B0139" w:rsidRPr="000A1875">
        <w:rPr>
          <w:lang w:val="en-CA"/>
        </w:rPr>
        <w:tab/>
      </w:r>
      <w:r w:rsidR="00CB3977" w:rsidRPr="000A1875">
        <w:rPr>
          <w:lang w:val="en-CA"/>
        </w:rPr>
        <w:t xml:space="preserve">Moved by </w:t>
      </w:r>
      <w:r w:rsidR="00AC0669">
        <w:rPr>
          <w:lang w:val="en-CA"/>
        </w:rPr>
        <w:t>Corey Bissonnette</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AC0669">
        <w:rPr>
          <w:lang w:val="en-CA"/>
        </w:rPr>
        <w:t>8</w:t>
      </w:r>
      <w:r w:rsidR="00CB3977" w:rsidRPr="000A1875">
        <w:rPr>
          <w:lang w:val="en-CA"/>
        </w:rPr>
        <w:t>:</w:t>
      </w:r>
      <w:r w:rsidR="00AC0669">
        <w:rPr>
          <w:lang w:val="en-CA"/>
        </w:rPr>
        <w:t>3</w:t>
      </w:r>
      <w:r w:rsidR="00CB3977" w:rsidRPr="000A1875">
        <w:rPr>
          <w:lang w:val="en-CA"/>
        </w:rPr>
        <w:t>5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A71651"/>
    <w:multiLevelType w:val="multilevel"/>
    <w:tmpl w:val="8A1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2"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6040D43"/>
    <w:multiLevelType w:val="hybridMultilevel"/>
    <w:tmpl w:val="E4A4EC2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4"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5"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1"/>
  </w:num>
  <w:num w:numId="2" w16cid:durableId="1429545081">
    <w:abstractNumId w:val="6"/>
  </w:num>
  <w:num w:numId="3" w16cid:durableId="1896158080">
    <w:abstractNumId w:val="13"/>
  </w:num>
  <w:num w:numId="4" w16cid:durableId="1603999223">
    <w:abstractNumId w:val="15"/>
  </w:num>
  <w:num w:numId="5" w16cid:durableId="41097968">
    <w:abstractNumId w:val="3"/>
  </w:num>
  <w:num w:numId="6" w16cid:durableId="336658808">
    <w:abstractNumId w:val="12"/>
  </w:num>
  <w:num w:numId="7" w16cid:durableId="1236940943">
    <w:abstractNumId w:val="7"/>
  </w:num>
  <w:num w:numId="8" w16cid:durableId="2062170273">
    <w:abstractNumId w:val="31"/>
  </w:num>
  <w:num w:numId="9" w16cid:durableId="173686710">
    <w:abstractNumId w:val="24"/>
  </w:num>
  <w:num w:numId="10" w16cid:durableId="1788425444">
    <w:abstractNumId w:val="23"/>
  </w:num>
  <w:num w:numId="11" w16cid:durableId="2023317552">
    <w:abstractNumId w:val="33"/>
  </w:num>
  <w:num w:numId="12" w16cid:durableId="682323623">
    <w:abstractNumId w:val="27"/>
  </w:num>
  <w:num w:numId="13" w16cid:durableId="751783313">
    <w:abstractNumId w:val="38"/>
  </w:num>
  <w:num w:numId="14" w16cid:durableId="1263222051">
    <w:abstractNumId w:val="11"/>
  </w:num>
  <w:num w:numId="15" w16cid:durableId="1018433341">
    <w:abstractNumId w:val="37"/>
  </w:num>
  <w:num w:numId="16" w16cid:durableId="847132233">
    <w:abstractNumId w:val="25"/>
  </w:num>
  <w:num w:numId="17" w16cid:durableId="396636436">
    <w:abstractNumId w:val="32"/>
  </w:num>
  <w:num w:numId="18" w16cid:durableId="2031249832">
    <w:abstractNumId w:val="17"/>
  </w:num>
  <w:num w:numId="19" w16cid:durableId="1720931111">
    <w:abstractNumId w:val="26"/>
  </w:num>
  <w:num w:numId="20" w16cid:durableId="1873035686">
    <w:abstractNumId w:val="30"/>
  </w:num>
  <w:num w:numId="21" w16cid:durableId="1545630115">
    <w:abstractNumId w:val="18"/>
  </w:num>
  <w:num w:numId="22" w16cid:durableId="1745491602">
    <w:abstractNumId w:val="20"/>
  </w:num>
  <w:num w:numId="23" w16cid:durableId="1503856173">
    <w:abstractNumId w:val="16"/>
  </w:num>
  <w:num w:numId="24" w16cid:durableId="56171658">
    <w:abstractNumId w:val="35"/>
  </w:num>
  <w:num w:numId="25" w16cid:durableId="558440867">
    <w:abstractNumId w:val="28"/>
  </w:num>
  <w:num w:numId="26" w16cid:durableId="2064986086">
    <w:abstractNumId w:val="8"/>
  </w:num>
  <w:num w:numId="27" w16cid:durableId="985427950">
    <w:abstractNumId w:val="22"/>
  </w:num>
  <w:num w:numId="28" w16cid:durableId="927810531">
    <w:abstractNumId w:val="9"/>
  </w:num>
  <w:num w:numId="29" w16cid:durableId="1025129946">
    <w:abstractNumId w:val="4"/>
  </w:num>
  <w:num w:numId="30" w16cid:durableId="1345018127">
    <w:abstractNumId w:val="36"/>
  </w:num>
  <w:num w:numId="31" w16cid:durableId="387650139">
    <w:abstractNumId w:val="10"/>
  </w:num>
  <w:num w:numId="32" w16cid:durableId="659508084">
    <w:abstractNumId w:val="19"/>
  </w:num>
  <w:num w:numId="33" w16cid:durableId="1946427235">
    <w:abstractNumId w:val="14"/>
  </w:num>
  <w:num w:numId="34" w16cid:durableId="1320184010">
    <w:abstractNumId w:val="29"/>
  </w:num>
  <w:num w:numId="35" w16cid:durableId="1750542693">
    <w:abstractNumId w:val="34"/>
  </w:num>
  <w:num w:numId="36" w16cid:durableId="1206065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E58"/>
    <w:rsid w:val="00023F7B"/>
    <w:rsid w:val="000276BF"/>
    <w:rsid w:val="00030D8E"/>
    <w:rsid w:val="00032378"/>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B4631"/>
    <w:rsid w:val="000D6B50"/>
    <w:rsid w:val="000E187A"/>
    <w:rsid w:val="000E2744"/>
    <w:rsid w:val="000E5771"/>
    <w:rsid w:val="000F42BB"/>
    <w:rsid w:val="000F48D8"/>
    <w:rsid w:val="000F6EA7"/>
    <w:rsid w:val="000F7470"/>
    <w:rsid w:val="00101F5F"/>
    <w:rsid w:val="00120565"/>
    <w:rsid w:val="001230D3"/>
    <w:rsid w:val="0012453D"/>
    <w:rsid w:val="00130541"/>
    <w:rsid w:val="00130B29"/>
    <w:rsid w:val="00132F3D"/>
    <w:rsid w:val="00134BCA"/>
    <w:rsid w:val="0013653A"/>
    <w:rsid w:val="00140968"/>
    <w:rsid w:val="001503C2"/>
    <w:rsid w:val="00156910"/>
    <w:rsid w:val="00160F26"/>
    <w:rsid w:val="00176AB5"/>
    <w:rsid w:val="00177267"/>
    <w:rsid w:val="00182B11"/>
    <w:rsid w:val="001837BC"/>
    <w:rsid w:val="00190BF4"/>
    <w:rsid w:val="00191003"/>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336A"/>
    <w:rsid w:val="001F338D"/>
    <w:rsid w:val="00203B81"/>
    <w:rsid w:val="0020445E"/>
    <w:rsid w:val="0021093D"/>
    <w:rsid w:val="00213294"/>
    <w:rsid w:val="00215B97"/>
    <w:rsid w:val="00216EBE"/>
    <w:rsid w:val="00223697"/>
    <w:rsid w:val="00226866"/>
    <w:rsid w:val="00230C5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68AC"/>
    <w:rsid w:val="002A4E0E"/>
    <w:rsid w:val="002B01AB"/>
    <w:rsid w:val="002B0FFD"/>
    <w:rsid w:val="002B6728"/>
    <w:rsid w:val="002B6A3B"/>
    <w:rsid w:val="002C7D9A"/>
    <w:rsid w:val="002F1906"/>
    <w:rsid w:val="002F1B41"/>
    <w:rsid w:val="00300C5C"/>
    <w:rsid w:val="00301A39"/>
    <w:rsid w:val="00307B8F"/>
    <w:rsid w:val="00313845"/>
    <w:rsid w:val="00315020"/>
    <w:rsid w:val="0032104D"/>
    <w:rsid w:val="00321FFD"/>
    <w:rsid w:val="003263A7"/>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40045E"/>
    <w:rsid w:val="00400C54"/>
    <w:rsid w:val="00402D5A"/>
    <w:rsid w:val="00404BAB"/>
    <w:rsid w:val="00416E25"/>
    <w:rsid w:val="0042162D"/>
    <w:rsid w:val="004243C1"/>
    <w:rsid w:val="00430E76"/>
    <w:rsid w:val="004326FB"/>
    <w:rsid w:val="00434B75"/>
    <w:rsid w:val="00435AE2"/>
    <w:rsid w:val="004360BE"/>
    <w:rsid w:val="00437C95"/>
    <w:rsid w:val="00442026"/>
    <w:rsid w:val="00445DBC"/>
    <w:rsid w:val="00447D97"/>
    <w:rsid w:val="004500DF"/>
    <w:rsid w:val="00454368"/>
    <w:rsid w:val="00454FA0"/>
    <w:rsid w:val="0046071D"/>
    <w:rsid w:val="00460F2C"/>
    <w:rsid w:val="00472333"/>
    <w:rsid w:val="00473166"/>
    <w:rsid w:val="00484773"/>
    <w:rsid w:val="0049097A"/>
    <w:rsid w:val="00495748"/>
    <w:rsid w:val="004A47FF"/>
    <w:rsid w:val="004B2257"/>
    <w:rsid w:val="004B5C22"/>
    <w:rsid w:val="004B671C"/>
    <w:rsid w:val="004B6A9A"/>
    <w:rsid w:val="004C013A"/>
    <w:rsid w:val="004C0B72"/>
    <w:rsid w:val="004C6A07"/>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2768"/>
    <w:rsid w:val="00516B0C"/>
    <w:rsid w:val="0052399A"/>
    <w:rsid w:val="00527628"/>
    <w:rsid w:val="005319A3"/>
    <w:rsid w:val="005367AC"/>
    <w:rsid w:val="00536C14"/>
    <w:rsid w:val="005402C7"/>
    <w:rsid w:val="00541A86"/>
    <w:rsid w:val="005461E9"/>
    <w:rsid w:val="00547173"/>
    <w:rsid w:val="00553A95"/>
    <w:rsid w:val="00554215"/>
    <w:rsid w:val="00555705"/>
    <w:rsid w:val="005609A7"/>
    <w:rsid w:val="00560D29"/>
    <w:rsid w:val="00566492"/>
    <w:rsid w:val="00567AA0"/>
    <w:rsid w:val="0057023A"/>
    <w:rsid w:val="005720DD"/>
    <w:rsid w:val="00575F7E"/>
    <w:rsid w:val="0058459E"/>
    <w:rsid w:val="0058783C"/>
    <w:rsid w:val="00587C8C"/>
    <w:rsid w:val="00592D00"/>
    <w:rsid w:val="0059401D"/>
    <w:rsid w:val="00595661"/>
    <w:rsid w:val="0059737D"/>
    <w:rsid w:val="005A7092"/>
    <w:rsid w:val="005C684D"/>
    <w:rsid w:val="005D3D2B"/>
    <w:rsid w:val="005E56B7"/>
    <w:rsid w:val="005E669B"/>
    <w:rsid w:val="005F36FA"/>
    <w:rsid w:val="006043CC"/>
    <w:rsid w:val="00612FC2"/>
    <w:rsid w:val="00614F2C"/>
    <w:rsid w:val="00614F5A"/>
    <w:rsid w:val="00621321"/>
    <w:rsid w:val="00624926"/>
    <w:rsid w:val="0062525F"/>
    <w:rsid w:val="00630C54"/>
    <w:rsid w:val="00632F97"/>
    <w:rsid w:val="006342AC"/>
    <w:rsid w:val="006372E3"/>
    <w:rsid w:val="00641785"/>
    <w:rsid w:val="006453FB"/>
    <w:rsid w:val="00651B7B"/>
    <w:rsid w:val="00653C83"/>
    <w:rsid w:val="0067134D"/>
    <w:rsid w:val="006738E2"/>
    <w:rsid w:val="00675649"/>
    <w:rsid w:val="006775E7"/>
    <w:rsid w:val="00681E7E"/>
    <w:rsid w:val="00683971"/>
    <w:rsid w:val="00696A71"/>
    <w:rsid w:val="006B52CA"/>
    <w:rsid w:val="006C17E0"/>
    <w:rsid w:val="006C36A6"/>
    <w:rsid w:val="006D3748"/>
    <w:rsid w:val="006D4FAF"/>
    <w:rsid w:val="006D7896"/>
    <w:rsid w:val="006D7A46"/>
    <w:rsid w:val="006E0D48"/>
    <w:rsid w:val="006E0E75"/>
    <w:rsid w:val="006F5E5F"/>
    <w:rsid w:val="00702F5B"/>
    <w:rsid w:val="00703428"/>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7521"/>
    <w:rsid w:val="007A2D58"/>
    <w:rsid w:val="007A6C8D"/>
    <w:rsid w:val="007A7472"/>
    <w:rsid w:val="007B5194"/>
    <w:rsid w:val="007C6F96"/>
    <w:rsid w:val="007D43FD"/>
    <w:rsid w:val="007E5C41"/>
    <w:rsid w:val="008005D7"/>
    <w:rsid w:val="00812BEB"/>
    <w:rsid w:val="00827ED8"/>
    <w:rsid w:val="00831341"/>
    <w:rsid w:val="00833665"/>
    <w:rsid w:val="008339D7"/>
    <w:rsid w:val="00834291"/>
    <w:rsid w:val="008424D5"/>
    <w:rsid w:val="00843F97"/>
    <w:rsid w:val="00844666"/>
    <w:rsid w:val="0084539C"/>
    <w:rsid w:val="008456CB"/>
    <w:rsid w:val="00847AD3"/>
    <w:rsid w:val="00851112"/>
    <w:rsid w:val="00851FB3"/>
    <w:rsid w:val="00871ED7"/>
    <w:rsid w:val="0087432D"/>
    <w:rsid w:val="0089057B"/>
    <w:rsid w:val="0089059A"/>
    <w:rsid w:val="008979C4"/>
    <w:rsid w:val="008A21FE"/>
    <w:rsid w:val="008A4032"/>
    <w:rsid w:val="008A547D"/>
    <w:rsid w:val="008A566C"/>
    <w:rsid w:val="008B0764"/>
    <w:rsid w:val="008B6E80"/>
    <w:rsid w:val="008B7948"/>
    <w:rsid w:val="008C05DC"/>
    <w:rsid w:val="008C3A2E"/>
    <w:rsid w:val="008D2079"/>
    <w:rsid w:val="008D20C5"/>
    <w:rsid w:val="008D433D"/>
    <w:rsid w:val="008D6BCC"/>
    <w:rsid w:val="008E1255"/>
    <w:rsid w:val="008E23F7"/>
    <w:rsid w:val="008E7BD7"/>
    <w:rsid w:val="008F05FF"/>
    <w:rsid w:val="009043D5"/>
    <w:rsid w:val="009046B0"/>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86744"/>
    <w:rsid w:val="00996279"/>
    <w:rsid w:val="009A0316"/>
    <w:rsid w:val="009A1ED9"/>
    <w:rsid w:val="009A36C0"/>
    <w:rsid w:val="009A6CF8"/>
    <w:rsid w:val="009A7D33"/>
    <w:rsid w:val="009B0139"/>
    <w:rsid w:val="009B523A"/>
    <w:rsid w:val="009C2507"/>
    <w:rsid w:val="009C4CD5"/>
    <w:rsid w:val="009C6422"/>
    <w:rsid w:val="009C6455"/>
    <w:rsid w:val="009C6E49"/>
    <w:rsid w:val="009D603F"/>
    <w:rsid w:val="009F2F8D"/>
    <w:rsid w:val="00A0469B"/>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865E1"/>
    <w:rsid w:val="00A94041"/>
    <w:rsid w:val="00AB3263"/>
    <w:rsid w:val="00AC04EE"/>
    <w:rsid w:val="00AC0669"/>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805A8"/>
    <w:rsid w:val="00B92402"/>
    <w:rsid w:val="00B930EE"/>
    <w:rsid w:val="00BA00F6"/>
    <w:rsid w:val="00BA4AE4"/>
    <w:rsid w:val="00BB7E5F"/>
    <w:rsid w:val="00BC11D6"/>
    <w:rsid w:val="00BD2EFB"/>
    <w:rsid w:val="00BE18B4"/>
    <w:rsid w:val="00BF7188"/>
    <w:rsid w:val="00BF7977"/>
    <w:rsid w:val="00C00B4C"/>
    <w:rsid w:val="00C1418C"/>
    <w:rsid w:val="00C2383B"/>
    <w:rsid w:val="00C31E4E"/>
    <w:rsid w:val="00C33EA3"/>
    <w:rsid w:val="00C425C3"/>
    <w:rsid w:val="00C4513E"/>
    <w:rsid w:val="00C50B2D"/>
    <w:rsid w:val="00C51A34"/>
    <w:rsid w:val="00C51DE5"/>
    <w:rsid w:val="00C60DEA"/>
    <w:rsid w:val="00C6111D"/>
    <w:rsid w:val="00C66D79"/>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E0E93"/>
    <w:rsid w:val="00DE2382"/>
    <w:rsid w:val="00DE5C81"/>
    <w:rsid w:val="00DE6AB8"/>
    <w:rsid w:val="00E01729"/>
    <w:rsid w:val="00E03524"/>
    <w:rsid w:val="00E10B29"/>
    <w:rsid w:val="00E12427"/>
    <w:rsid w:val="00E23815"/>
    <w:rsid w:val="00E27CBD"/>
    <w:rsid w:val="00E4132E"/>
    <w:rsid w:val="00E43C1F"/>
    <w:rsid w:val="00E4459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7167"/>
    <w:rsid w:val="00EF011D"/>
    <w:rsid w:val="00EF0ADC"/>
    <w:rsid w:val="00F052CF"/>
    <w:rsid w:val="00F30BC5"/>
    <w:rsid w:val="00F32211"/>
    <w:rsid w:val="00F4273F"/>
    <w:rsid w:val="00F42CBC"/>
    <w:rsid w:val="00F44D2A"/>
    <w:rsid w:val="00F44FD1"/>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64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097948896">
      <w:bodyDiv w:val="1"/>
      <w:marLeft w:val="0"/>
      <w:marRight w:val="0"/>
      <w:marTop w:val="0"/>
      <w:marBottom w:val="0"/>
      <w:divBdr>
        <w:top w:val="none" w:sz="0" w:space="0" w:color="auto"/>
        <w:left w:val="none" w:sz="0" w:space="0" w:color="auto"/>
        <w:bottom w:val="none" w:sz="0" w:space="0" w:color="auto"/>
        <w:right w:val="none" w:sz="0" w:space="0" w:color="auto"/>
      </w:divBdr>
    </w:div>
    <w:div w:id="1138962483">
      <w:bodyDiv w:val="1"/>
      <w:marLeft w:val="0"/>
      <w:marRight w:val="0"/>
      <w:marTop w:val="0"/>
      <w:marBottom w:val="0"/>
      <w:divBdr>
        <w:top w:val="none" w:sz="0" w:space="0" w:color="auto"/>
        <w:left w:val="none" w:sz="0" w:space="0" w:color="auto"/>
        <w:bottom w:val="none" w:sz="0" w:space="0" w:color="auto"/>
        <w:right w:val="none" w:sz="0" w:space="0" w:color="auto"/>
      </w:divBdr>
    </w:div>
    <w:div w:id="1169783647">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381904190">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0870913">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30333023">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1239</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6</cp:revision>
  <cp:lastPrinted>2023-04-25T19:37:00Z</cp:lastPrinted>
  <dcterms:created xsi:type="dcterms:W3CDTF">2025-03-05T19:42:00Z</dcterms:created>
  <dcterms:modified xsi:type="dcterms:W3CDTF">2025-04-11T17:57:00Z</dcterms:modified>
</cp:coreProperties>
</file>